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5D4F4B7A"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C96150">
        <w:rPr>
          <w:rFonts w:ascii="Tahoma" w:hAnsi="Tahoma" w:cs="Tahoma"/>
          <w:b/>
          <w:bCs/>
          <w:sz w:val="32"/>
        </w:rPr>
        <w:t>61</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540C1A33"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B178F8">
        <w:rPr>
          <w:rFonts w:ascii="Arial" w:hAnsi="Arial" w:cs="Arial"/>
          <w:bCs/>
        </w:rPr>
        <w:t>11</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1DF71E60" w14:textId="77777777" w:rsidR="00B178F8" w:rsidRPr="00B178F8" w:rsidRDefault="006A710F" w:rsidP="00B178F8">
      <w:pPr>
        <w:pStyle w:val="Estilo"/>
        <w:shd w:val="clear" w:color="auto" w:fill="FCFFFF"/>
        <w:ind w:left="426" w:right="43"/>
        <w:rPr>
          <w:rFonts w:cs="Arial"/>
          <w:b/>
          <w:bCs/>
          <w:color w:val="0D0E12"/>
          <w:sz w:val="22"/>
          <w:lang w:val="es-ES_tradnl" w:bidi="he-IL"/>
        </w:rPr>
      </w:pPr>
      <w:r w:rsidRPr="00B178F8">
        <w:rPr>
          <w:rFonts w:cs="Arial"/>
          <w:b/>
          <w:bCs/>
          <w:sz w:val="22"/>
        </w:rPr>
        <w:t>“…</w:t>
      </w:r>
      <w:r w:rsidR="00B178F8" w:rsidRPr="00B178F8">
        <w:rPr>
          <w:rFonts w:cs="Arial"/>
          <w:b/>
          <w:bCs/>
          <w:color w:val="0D0E12"/>
          <w:sz w:val="22"/>
          <w:lang w:val="es-ES_tradnl" w:bidi="he-IL"/>
        </w:rPr>
        <w:t>ACUERDO GENERAL NÚMERO 37/CJCAM/20-2021,</w:t>
      </w:r>
      <w:r w:rsidR="00B178F8" w:rsidRPr="00B178F8">
        <w:rPr>
          <w:rFonts w:cs="Arial"/>
          <w:color w:val="0D0E12"/>
          <w:sz w:val="22"/>
          <w:lang w:val="es-ES_tradnl" w:bidi="he-IL"/>
        </w:rPr>
        <w:t xml:space="preserve"> </w:t>
      </w:r>
      <w:r w:rsidR="00B178F8" w:rsidRPr="00B178F8">
        <w:rPr>
          <w:rFonts w:cs="Arial"/>
          <w:b/>
          <w:bCs/>
          <w:color w:val="0D0E12"/>
          <w:sz w:val="22"/>
          <w:lang w:val="es-ES_tradnl" w:bidi="he-IL"/>
        </w:rPr>
        <w:t xml:space="preserve">DEL PLENO DEL CONSEJO DE LA JUDICATURA DEL PODER JUDICIAL DEL ESTADO DE CAMPECHE, POR EL QUE SE MODIFICA LA CONFORMACIÓN DE LOS DISTRITOS JUDICIALES. </w:t>
      </w:r>
    </w:p>
    <w:p w14:paraId="2C550EEF" w14:textId="77777777" w:rsidR="00B178F8" w:rsidRPr="00B178F8" w:rsidRDefault="00B178F8" w:rsidP="00B178F8">
      <w:pPr>
        <w:pStyle w:val="Estilo"/>
        <w:shd w:val="clear" w:color="auto" w:fill="FCFFFF"/>
        <w:ind w:left="426" w:right="43"/>
        <w:rPr>
          <w:rFonts w:cs="Arial"/>
          <w:b/>
          <w:bCs/>
          <w:color w:val="0D0E12"/>
          <w:sz w:val="22"/>
          <w:lang w:val="es-ES_tradnl" w:bidi="he-IL"/>
        </w:rPr>
      </w:pPr>
    </w:p>
    <w:p w14:paraId="562ABA4B" w14:textId="77777777" w:rsidR="00B178F8" w:rsidRPr="00B178F8" w:rsidRDefault="00B178F8" w:rsidP="00B178F8">
      <w:pPr>
        <w:pStyle w:val="Estilo"/>
        <w:shd w:val="clear" w:color="auto" w:fill="FCFFFF"/>
        <w:ind w:left="426" w:right="43"/>
        <w:jc w:val="center"/>
        <w:rPr>
          <w:rFonts w:cs="Arial"/>
          <w:b/>
          <w:color w:val="0D0E12"/>
          <w:sz w:val="22"/>
          <w:lang w:val="es-ES_tradnl" w:bidi="he-IL"/>
        </w:rPr>
      </w:pPr>
      <w:r w:rsidRPr="00B178F8">
        <w:rPr>
          <w:rFonts w:cs="Arial"/>
          <w:b/>
          <w:color w:val="0D0E12"/>
          <w:sz w:val="22"/>
          <w:lang w:val="es-ES_tradnl" w:bidi="he-IL"/>
        </w:rPr>
        <w:t>CONSIDERANDOS</w:t>
      </w:r>
    </w:p>
    <w:p w14:paraId="4039B66C" w14:textId="77777777" w:rsidR="00B178F8" w:rsidRPr="00B178F8" w:rsidRDefault="00B178F8" w:rsidP="00B178F8">
      <w:pPr>
        <w:pStyle w:val="Estilo"/>
        <w:ind w:left="426" w:right="43"/>
        <w:rPr>
          <w:rFonts w:cs="Arial"/>
          <w:sz w:val="22"/>
          <w:lang w:val="es-ES_tradnl" w:bidi="he-IL"/>
        </w:rPr>
      </w:pPr>
    </w:p>
    <w:p w14:paraId="01182BA6" w14:textId="77777777" w:rsidR="00B178F8" w:rsidRPr="00B178F8" w:rsidRDefault="00B178F8" w:rsidP="00B178F8">
      <w:pPr>
        <w:pStyle w:val="Estilo"/>
        <w:shd w:val="clear" w:color="auto" w:fill="FCFFFF"/>
        <w:ind w:left="426" w:right="43"/>
        <w:rPr>
          <w:rFonts w:cs="Arial"/>
          <w:color w:val="0D0E12"/>
          <w:sz w:val="22"/>
          <w:lang w:val="es-ES_tradnl" w:bidi="he-IL"/>
        </w:rPr>
      </w:pPr>
      <w:r w:rsidRPr="00B178F8">
        <w:rPr>
          <w:rFonts w:cs="Arial"/>
          <w:b/>
          <w:color w:val="0D0E12"/>
          <w:sz w:val="22"/>
          <w:lang w:val="es-ES_tradnl" w:bidi="he-IL"/>
        </w:rPr>
        <w:t>PRIMERO</w:t>
      </w:r>
      <w:r w:rsidRPr="00B178F8">
        <w:rPr>
          <w:rFonts w:cs="Arial"/>
          <w:b/>
          <w:color w:val="333639"/>
          <w:sz w:val="22"/>
          <w:lang w:val="es-ES_tradnl" w:bidi="he-IL"/>
        </w:rPr>
        <w:t>.</w:t>
      </w:r>
      <w:r w:rsidRPr="00B178F8">
        <w:rPr>
          <w:rFonts w:cs="Arial"/>
          <w:color w:val="333639"/>
          <w:sz w:val="22"/>
          <w:lang w:val="es-ES_tradnl" w:bidi="he-IL"/>
        </w:rPr>
        <w:t xml:space="preserve"> </w:t>
      </w:r>
      <w:r w:rsidRPr="00B178F8">
        <w:rPr>
          <w:rFonts w:cs="Arial"/>
          <w:color w:val="0D0E12"/>
          <w:sz w:val="22"/>
          <w:lang w:val="es-ES_tradnl" w:bidi="he-IL"/>
        </w:rPr>
        <w:t xml:space="preserve">Que mediante Decreto número 162, publicado en el Periódico Oficial del Estado, de fecha veintisiete de junio de dos mil diecisiete, se reformaron, derogaron y adicionaron diversas disposiciones de </w:t>
      </w:r>
      <w:r w:rsidRPr="00B178F8">
        <w:rPr>
          <w:rFonts w:cs="Arial"/>
          <w:color w:val="333639"/>
          <w:sz w:val="22"/>
          <w:lang w:val="es-ES_tradnl" w:bidi="he-IL"/>
        </w:rPr>
        <w:t>l</w:t>
      </w:r>
      <w:r w:rsidRPr="00B178F8">
        <w:rPr>
          <w:rFonts w:cs="Arial"/>
          <w:color w:val="0D0E12"/>
          <w:sz w:val="22"/>
          <w:lang w:val="es-ES_tradnl" w:bidi="he-IL"/>
        </w:rPr>
        <w:t xml:space="preserve">a Constitución Política del Estado de Campeche; decreto que entró en vigor el veintiocho del citado mes </w:t>
      </w:r>
      <w:r w:rsidRPr="00B178F8">
        <w:rPr>
          <w:rFonts w:cs="Arial"/>
          <w:color w:val="0D0E12"/>
          <w:w w:val="90"/>
          <w:sz w:val="22"/>
          <w:lang w:val="es-ES_tradnl" w:bidi="he-IL"/>
        </w:rPr>
        <w:t xml:space="preserve">y </w:t>
      </w:r>
      <w:r w:rsidRPr="00B178F8">
        <w:rPr>
          <w:rFonts w:cs="Arial"/>
          <w:color w:val="0D0E12"/>
          <w:sz w:val="22"/>
          <w:lang w:val="es-ES_tradnl" w:bidi="he-IL"/>
        </w:rPr>
        <w:t xml:space="preserve">año. </w:t>
      </w:r>
    </w:p>
    <w:p w14:paraId="174F2DB0" w14:textId="77777777" w:rsidR="00B178F8" w:rsidRPr="00B178F8" w:rsidRDefault="00B178F8" w:rsidP="00B178F8">
      <w:pPr>
        <w:pStyle w:val="Estilo"/>
        <w:shd w:val="clear" w:color="auto" w:fill="FCFFFF"/>
        <w:ind w:left="426" w:right="43"/>
        <w:rPr>
          <w:rFonts w:cs="Arial"/>
          <w:color w:val="0D0E12"/>
          <w:sz w:val="22"/>
          <w:lang w:val="es-ES_tradnl" w:bidi="he-IL"/>
        </w:rPr>
      </w:pPr>
    </w:p>
    <w:p w14:paraId="53987D1F" w14:textId="77777777" w:rsidR="00B178F8" w:rsidRPr="00B178F8" w:rsidRDefault="00B178F8" w:rsidP="00B178F8">
      <w:pPr>
        <w:pStyle w:val="Estilo"/>
        <w:shd w:val="clear" w:color="auto" w:fill="FCFFFF"/>
        <w:ind w:left="426" w:right="43"/>
        <w:rPr>
          <w:rFonts w:cs="Arial"/>
          <w:color w:val="333639"/>
          <w:sz w:val="22"/>
          <w:lang w:val="es-ES_tradnl" w:bidi="he-IL"/>
        </w:rPr>
      </w:pPr>
      <w:r w:rsidRPr="00B178F8">
        <w:rPr>
          <w:rFonts w:cs="Arial"/>
          <w:b/>
          <w:color w:val="0D0E12"/>
          <w:sz w:val="22"/>
          <w:lang w:val="es-ES_tradnl" w:bidi="he-IL"/>
        </w:rPr>
        <w:t>SEGUNDO</w:t>
      </w:r>
      <w:r w:rsidRPr="00B178F8">
        <w:rPr>
          <w:rFonts w:cs="Arial"/>
          <w:b/>
          <w:color w:val="333639"/>
          <w:sz w:val="22"/>
          <w:lang w:val="es-ES_tradnl" w:bidi="he-IL"/>
        </w:rPr>
        <w:t>.</w:t>
      </w:r>
      <w:r w:rsidRPr="00B178F8">
        <w:rPr>
          <w:rFonts w:cs="Arial"/>
          <w:color w:val="333639"/>
          <w:sz w:val="22"/>
          <w:lang w:val="es-ES_tradnl" w:bidi="he-IL"/>
        </w:rPr>
        <w:t xml:space="preserve"> </w:t>
      </w:r>
      <w:r w:rsidRPr="00B178F8">
        <w:rPr>
          <w:rFonts w:cs="Arial"/>
          <w:color w:val="0D0E12"/>
          <w:sz w:val="22"/>
          <w:lang w:val="es-ES_tradnl" w:bidi="he-IL"/>
        </w:rPr>
        <w:t>Que en el Periódico Oficia</w:t>
      </w:r>
      <w:r w:rsidRPr="00B178F8">
        <w:rPr>
          <w:rFonts w:cs="Arial"/>
          <w:color w:val="333639"/>
          <w:sz w:val="22"/>
          <w:lang w:val="es-ES_tradnl" w:bidi="he-IL"/>
        </w:rPr>
        <w:t xml:space="preserve">l </w:t>
      </w:r>
      <w:r w:rsidRPr="00B178F8">
        <w:rPr>
          <w:rFonts w:cs="Arial"/>
          <w:color w:val="0D0E12"/>
          <w:sz w:val="22"/>
          <w:lang w:val="es-ES_tradnl" w:bidi="he-IL"/>
        </w:rPr>
        <w:t xml:space="preserve">del Estado, de trece de julio de dos mil diecisiete, se expidió mediante Decreto número 194 la Ley Orgánica del Poder Judicial del Estado, la cual entró en vigor el día catorce del mismo mes </w:t>
      </w:r>
      <w:r w:rsidRPr="00B178F8">
        <w:rPr>
          <w:rFonts w:cs="Arial"/>
          <w:color w:val="0D0E12"/>
          <w:w w:val="76"/>
          <w:sz w:val="22"/>
          <w:lang w:val="es-ES_tradnl" w:bidi="he-IL"/>
        </w:rPr>
        <w:t xml:space="preserve">y </w:t>
      </w:r>
      <w:r w:rsidRPr="00B178F8">
        <w:rPr>
          <w:rFonts w:cs="Arial"/>
          <w:color w:val="0D0E12"/>
          <w:sz w:val="22"/>
          <w:lang w:val="es-ES_tradnl" w:bidi="he-IL"/>
        </w:rPr>
        <w:t>año</w:t>
      </w:r>
      <w:r w:rsidRPr="00B178F8">
        <w:rPr>
          <w:rFonts w:cs="Arial"/>
          <w:color w:val="333639"/>
          <w:sz w:val="22"/>
          <w:lang w:val="es-ES_tradnl" w:bidi="he-IL"/>
        </w:rPr>
        <w:t xml:space="preserve">. </w:t>
      </w:r>
    </w:p>
    <w:p w14:paraId="1C04FED8" w14:textId="77777777" w:rsidR="00B178F8" w:rsidRPr="00B178F8" w:rsidRDefault="00B178F8" w:rsidP="00B178F8">
      <w:pPr>
        <w:pStyle w:val="Estilo"/>
        <w:shd w:val="clear" w:color="auto" w:fill="FCFFFF"/>
        <w:ind w:left="426" w:right="43"/>
        <w:rPr>
          <w:rFonts w:cs="Arial"/>
          <w:sz w:val="22"/>
          <w:lang w:val="es-ES_tradnl" w:bidi="he-IL"/>
        </w:rPr>
      </w:pPr>
    </w:p>
    <w:p w14:paraId="06B167E8" w14:textId="77777777" w:rsidR="00B178F8" w:rsidRPr="00B178F8" w:rsidRDefault="00B178F8" w:rsidP="00B178F8">
      <w:pPr>
        <w:pStyle w:val="Estilo"/>
        <w:shd w:val="clear" w:color="auto" w:fill="FCFFFF"/>
        <w:ind w:left="426" w:right="43"/>
        <w:rPr>
          <w:rFonts w:cs="Arial"/>
          <w:color w:val="0D0E12"/>
          <w:sz w:val="22"/>
          <w:lang w:val="es-ES_tradnl" w:bidi="he-IL"/>
        </w:rPr>
      </w:pPr>
      <w:r w:rsidRPr="00B178F8">
        <w:rPr>
          <w:rFonts w:cs="Arial"/>
          <w:b/>
          <w:color w:val="0D0E12"/>
          <w:sz w:val="22"/>
          <w:lang w:val="es-ES_tradnl" w:bidi="he-IL"/>
        </w:rPr>
        <w:t>TERCERO.</w:t>
      </w:r>
      <w:r w:rsidRPr="00B178F8">
        <w:rPr>
          <w:rFonts w:cs="Arial"/>
          <w:color w:val="0D0E12"/>
          <w:sz w:val="22"/>
          <w:lang w:val="es-ES_tradnl" w:bidi="he-IL"/>
        </w:rPr>
        <w:t xml:space="preserve"> Que los artículos 78 bis de la Constitución Política del Estado de Campeche, 4, fracción II,</w:t>
      </w:r>
      <w:r w:rsidRPr="00B178F8">
        <w:rPr>
          <w:rFonts w:cs="Arial"/>
          <w:color w:val="0D0E12"/>
          <w:w w:val="57"/>
          <w:sz w:val="22"/>
          <w:lang w:val="es-ES_tradnl" w:bidi="he-IL"/>
        </w:rPr>
        <w:t xml:space="preserve"> </w:t>
      </w:r>
      <w:r w:rsidRPr="00B178F8">
        <w:rPr>
          <w:rFonts w:cs="Arial"/>
          <w:color w:val="0D0E12"/>
          <w:sz w:val="22"/>
          <w:lang w:val="es-ES_tradnl" w:bidi="he-IL"/>
        </w:rPr>
        <w:t>arábigo 2, y 110 de la Ley Orgánica del Poder Judicial del Estado, establecen que, con excepción del Honorable Tribunal Superior de Justicia del Estado, el Consejo de la Judicatura Local es el órgano del Poder Judicial del Estado encargado de conducir su administración, vigilanc</w:t>
      </w:r>
      <w:r w:rsidRPr="00B178F8">
        <w:rPr>
          <w:rFonts w:cs="Arial"/>
          <w:color w:val="333639"/>
          <w:sz w:val="22"/>
          <w:lang w:val="es-ES_tradnl" w:bidi="he-IL"/>
        </w:rPr>
        <w:t>i</w:t>
      </w:r>
      <w:r w:rsidRPr="00B178F8">
        <w:rPr>
          <w:rFonts w:cs="Arial"/>
          <w:color w:val="0D0E12"/>
          <w:sz w:val="22"/>
          <w:lang w:val="es-ES_tradnl" w:bidi="he-IL"/>
        </w:rPr>
        <w:t>a, disciplina y carrera judicial, con independenc</w:t>
      </w:r>
      <w:r w:rsidRPr="00B178F8">
        <w:rPr>
          <w:rFonts w:cs="Arial"/>
          <w:color w:val="333639"/>
          <w:sz w:val="22"/>
          <w:lang w:val="es-ES_tradnl" w:bidi="he-IL"/>
        </w:rPr>
        <w:t>i</w:t>
      </w:r>
      <w:r w:rsidRPr="00B178F8">
        <w:rPr>
          <w:rFonts w:cs="Arial"/>
          <w:color w:val="0D0E12"/>
          <w:sz w:val="22"/>
          <w:lang w:val="es-ES_tradnl" w:bidi="he-IL"/>
        </w:rPr>
        <w:t xml:space="preserve">a técnica, de gestión y capacidad para emitir resoluciones y acuerdos. </w:t>
      </w:r>
    </w:p>
    <w:p w14:paraId="5EEBF50A" w14:textId="77777777" w:rsidR="00B178F8" w:rsidRPr="00B178F8" w:rsidRDefault="00B178F8" w:rsidP="00B178F8">
      <w:pPr>
        <w:pStyle w:val="Estilo"/>
        <w:shd w:val="clear" w:color="auto" w:fill="FCFFFF"/>
        <w:ind w:left="426" w:right="43"/>
        <w:rPr>
          <w:rFonts w:cs="Arial"/>
          <w:sz w:val="22"/>
          <w:lang w:val="es-ES_tradnl" w:bidi="he-IL"/>
        </w:rPr>
      </w:pPr>
    </w:p>
    <w:p w14:paraId="1D245E98" w14:textId="77777777" w:rsidR="00B178F8" w:rsidRPr="00B178F8" w:rsidRDefault="00B178F8" w:rsidP="00B178F8">
      <w:pPr>
        <w:pStyle w:val="Estilo"/>
        <w:shd w:val="clear" w:color="auto" w:fill="FCFFFF"/>
        <w:ind w:left="426" w:right="43"/>
        <w:rPr>
          <w:rFonts w:cs="Arial"/>
          <w:color w:val="0D0E11"/>
          <w:sz w:val="22"/>
          <w:lang w:val="es-ES_tradnl" w:bidi="he-IL"/>
        </w:rPr>
      </w:pPr>
      <w:r w:rsidRPr="00B178F8">
        <w:rPr>
          <w:rFonts w:cs="Arial"/>
          <w:b/>
          <w:color w:val="0D0E12"/>
          <w:sz w:val="22"/>
          <w:lang w:val="es-ES_tradnl" w:bidi="he-IL"/>
        </w:rPr>
        <w:t>CUARTO.</w:t>
      </w:r>
      <w:r w:rsidRPr="00B178F8">
        <w:rPr>
          <w:rFonts w:cs="Arial"/>
          <w:color w:val="0D0E12"/>
          <w:sz w:val="22"/>
          <w:lang w:val="es-ES_tradnl" w:bidi="he-IL"/>
        </w:rPr>
        <w:t xml:space="preserve"> Que en términos de las referidas disposiciones, así como del </w:t>
      </w:r>
      <w:r w:rsidRPr="00B178F8">
        <w:rPr>
          <w:rFonts w:cs="Arial"/>
          <w:color w:val="313336"/>
          <w:sz w:val="22"/>
          <w:lang w:val="es-ES_tradnl" w:bidi="he-IL"/>
        </w:rPr>
        <w:t>T</w:t>
      </w:r>
      <w:r w:rsidRPr="00B178F8">
        <w:rPr>
          <w:rFonts w:cs="Arial"/>
          <w:color w:val="0D0E11"/>
          <w:sz w:val="22"/>
          <w:lang w:val="es-ES_tradnl" w:bidi="he-IL"/>
        </w:rPr>
        <w:t xml:space="preserve">ransitorio </w:t>
      </w:r>
      <w:r w:rsidRPr="00B178F8">
        <w:rPr>
          <w:rFonts w:cs="Arial"/>
          <w:color w:val="313336"/>
          <w:sz w:val="22"/>
          <w:lang w:val="es-ES_tradnl" w:bidi="he-IL"/>
        </w:rPr>
        <w:t>“</w:t>
      </w:r>
      <w:r w:rsidRPr="00B178F8">
        <w:rPr>
          <w:rFonts w:cs="Arial"/>
          <w:color w:val="0D0E11"/>
          <w:sz w:val="22"/>
          <w:lang w:val="es-ES_tradnl" w:bidi="he-IL"/>
        </w:rPr>
        <w:t>CUARTO” del Decreto número 162, publicado en el Periódico Oficial del Estado el veintisiete de junio de dos mil diecisiete, en el que se reformaron, derogaron y adicionaron diversas disposiciones de la Constitución Política del Estado de Campeche; y del Transitorio “CUARTO” del Decreto número 194 del Periódico Oficial de</w:t>
      </w:r>
      <w:r w:rsidRPr="00B178F8">
        <w:rPr>
          <w:rFonts w:cs="Arial"/>
          <w:color w:val="313336"/>
          <w:sz w:val="22"/>
          <w:lang w:val="es-ES_tradnl" w:bidi="he-IL"/>
        </w:rPr>
        <w:t xml:space="preserve">l </w:t>
      </w:r>
      <w:r w:rsidRPr="00B178F8">
        <w:rPr>
          <w:rFonts w:cs="Arial"/>
          <w:color w:val="0D0E11"/>
          <w:sz w:val="22"/>
          <w:lang w:val="es-ES_tradnl" w:bidi="he-IL"/>
        </w:rPr>
        <w:t>Estado, de trece de julio de dos mil diecisiete, mediante el cual se expid</w:t>
      </w:r>
      <w:r w:rsidRPr="00B178F8">
        <w:rPr>
          <w:rFonts w:cs="Arial"/>
          <w:color w:val="313336"/>
          <w:sz w:val="22"/>
          <w:lang w:val="es-ES_tradnl" w:bidi="he-IL"/>
        </w:rPr>
        <w:t>i</w:t>
      </w:r>
      <w:r w:rsidRPr="00B178F8">
        <w:rPr>
          <w:rFonts w:cs="Arial"/>
          <w:color w:val="0D0E11"/>
          <w:sz w:val="22"/>
          <w:lang w:val="es-ES_tradnl" w:bidi="he-IL"/>
        </w:rPr>
        <w:t>ó la Ley Orgánica del Poder Judicial del Estado, el Consejo de la Judicatura Local estará integrado por cinco miembros, de entre los cuales uno será el Presidente del Honorab</w:t>
      </w:r>
      <w:r w:rsidRPr="00B178F8">
        <w:rPr>
          <w:rFonts w:cs="Arial"/>
          <w:color w:val="313336"/>
          <w:sz w:val="22"/>
          <w:lang w:val="es-ES_tradnl" w:bidi="he-IL"/>
        </w:rPr>
        <w:t>l</w:t>
      </w:r>
      <w:r w:rsidRPr="00B178F8">
        <w:rPr>
          <w:rFonts w:cs="Arial"/>
          <w:color w:val="0D0E11"/>
          <w:sz w:val="22"/>
          <w:lang w:val="es-ES_tradnl" w:bidi="he-IL"/>
        </w:rPr>
        <w:t>e Tribunal Superior de Justicia del Estado</w:t>
      </w:r>
      <w:r w:rsidRPr="00B178F8">
        <w:rPr>
          <w:rFonts w:cs="Arial"/>
          <w:color w:val="313336"/>
          <w:sz w:val="22"/>
          <w:lang w:val="es-ES_tradnl" w:bidi="he-IL"/>
        </w:rPr>
        <w:t xml:space="preserve">, </w:t>
      </w:r>
      <w:r w:rsidRPr="00B178F8">
        <w:rPr>
          <w:rFonts w:cs="Arial"/>
          <w:color w:val="0D0E11"/>
          <w:sz w:val="22"/>
          <w:lang w:val="es-ES_tradnl" w:bidi="he-IL"/>
        </w:rPr>
        <w:t xml:space="preserve">- </w:t>
      </w:r>
      <w:r w:rsidRPr="00B178F8">
        <w:rPr>
          <w:rFonts w:cs="Arial"/>
          <w:i/>
          <w:iCs/>
          <w:color w:val="0D0E11"/>
          <w:sz w:val="22"/>
          <w:lang w:val="es-ES_tradnl" w:bidi="he-IL"/>
        </w:rPr>
        <w:t xml:space="preserve">quien también lo será del </w:t>
      </w:r>
      <w:r w:rsidRPr="00B178F8">
        <w:rPr>
          <w:rFonts w:cs="Arial"/>
          <w:i/>
          <w:iCs/>
          <w:color w:val="0D0E11"/>
          <w:sz w:val="22"/>
          <w:lang w:val="es-ES_tradnl" w:bidi="he-IL"/>
        </w:rPr>
        <w:lastRenderedPageBreak/>
        <w:t xml:space="preserve">Consejo-; </w:t>
      </w:r>
      <w:r w:rsidRPr="00B178F8">
        <w:rPr>
          <w:rFonts w:cs="Arial"/>
          <w:color w:val="0D0E11"/>
          <w:sz w:val="22"/>
          <w:lang w:val="es-ES_tradnl" w:bidi="he-IL"/>
        </w:rPr>
        <w:t xml:space="preserve">dos Consejeros designados por el Pleno del Honorable Tribunal Superior de Justicia del Estado, uno por el Poder Legislativo y otro por el Poder Ejecutivo. </w:t>
      </w:r>
    </w:p>
    <w:p w14:paraId="174DBE85" w14:textId="77777777" w:rsidR="00B178F8" w:rsidRPr="00B178F8" w:rsidRDefault="00B178F8" w:rsidP="00B178F8">
      <w:pPr>
        <w:pStyle w:val="Estilo"/>
        <w:shd w:val="clear" w:color="auto" w:fill="FDFFFF"/>
        <w:spacing w:before="307"/>
        <w:ind w:left="426" w:right="43"/>
        <w:rPr>
          <w:rFonts w:cs="Arial"/>
          <w:color w:val="0D0E11"/>
          <w:sz w:val="22"/>
          <w:lang w:val="es-ES_tradnl" w:bidi="he-IL"/>
        </w:rPr>
      </w:pPr>
      <w:r w:rsidRPr="00B178F8">
        <w:rPr>
          <w:rFonts w:cs="Arial"/>
          <w:b/>
          <w:bCs/>
          <w:color w:val="0D0E11"/>
          <w:sz w:val="22"/>
          <w:lang w:val="es-ES_tradnl" w:bidi="he-IL"/>
        </w:rPr>
        <w:t>QU</w:t>
      </w:r>
      <w:r w:rsidRPr="00B178F8">
        <w:rPr>
          <w:rFonts w:cs="Arial"/>
          <w:b/>
          <w:bCs/>
          <w:color w:val="313336"/>
          <w:sz w:val="22"/>
          <w:lang w:val="es-ES_tradnl" w:bidi="he-IL"/>
        </w:rPr>
        <w:t>I</w:t>
      </w:r>
      <w:r w:rsidRPr="00B178F8">
        <w:rPr>
          <w:rFonts w:cs="Arial"/>
          <w:b/>
          <w:bCs/>
          <w:color w:val="0D0E11"/>
          <w:sz w:val="22"/>
          <w:lang w:val="es-ES_tradnl" w:bidi="he-IL"/>
        </w:rPr>
        <w:t xml:space="preserve">NTO. </w:t>
      </w:r>
      <w:r w:rsidRPr="00B178F8">
        <w:rPr>
          <w:rFonts w:cs="Arial"/>
          <w:color w:val="0D0E11"/>
          <w:sz w:val="22"/>
          <w:lang w:val="es-ES_tradnl" w:bidi="he-IL"/>
        </w:rPr>
        <w:t>Que los artículos 78 bis de la Constitución Política del Estado de Campeche</w:t>
      </w:r>
      <w:r w:rsidRPr="00B178F8">
        <w:rPr>
          <w:rFonts w:cs="Arial"/>
          <w:color w:val="313336"/>
          <w:sz w:val="22"/>
          <w:lang w:val="es-ES_tradnl" w:bidi="he-IL"/>
        </w:rPr>
        <w:t xml:space="preserve">, </w:t>
      </w:r>
      <w:r w:rsidRPr="00B178F8">
        <w:rPr>
          <w:rFonts w:cs="Arial"/>
          <w:color w:val="0D0E11"/>
          <w:sz w:val="22"/>
          <w:lang w:val="es-ES_tradnl" w:bidi="he-IL"/>
        </w:rPr>
        <w:t>130 y 13</w:t>
      </w:r>
      <w:r w:rsidRPr="00B178F8">
        <w:rPr>
          <w:rFonts w:cs="Arial"/>
          <w:color w:val="313336"/>
          <w:sz w:val="22"/>
          <w:lang w:val="es-ES_tradnl" w:bidi="he-IL"/>
        </w:rPr>
        <w:t xml:space="preserve">1 </w:t>
      </w:r>
      <w:r w:rsidRPr="00B178F8">
        <w:rPr>
          <w:rFonts w:cs="Arial"/>
          <w:color w:val="0D0E11"/>
          <w:sz w:val="22"/>
          <w:lang w:val="es-ES_tradnl" w:bidi="he-IL"/>
        </w:rPr>
        <w:t xml:space="preserve">de </w:t>
      </w:r>
      <w:r w:rsidRPr="00B178F8">
        <w:rPr>
          <w:rFonts w:cs="Arial"/>
          <w:color w:val="313336"/>
          <w:sz w:val="22"/>
          <w:lang w:val="es-ES_tradnl" w:bidi="he-IL"/>
        </w:rPr>
        <w:t>l</w:t>
      </w:r>
      <w:r w:rsidRPr="00B178F8">
        <w:rPr>
          <w:rFonts w:cs="Arial"/>
          <w:color w:val="0D0E11"/>
          <w:sz w:val="22"/>
          <w:lang w:val="es-ES_tradnl" w:bidi="he-IL"/>
        </w:rPr>
        <w:t>a Ley Orgán</w:t>
      </w:r>
      <w:r w:rsidRPr="00B178F8">
        <w:rPr>
          <w:rFonts w:cs="Arial"/>
          <w:color w:val="313336"/>
          <w:sz w:val="22"/>
          <w:lang w:val="es-ES_tradnl" w:bidi="he-IL"/>
        </w:rPr>
        <w:t>i</w:t>
      </w:r>
      <w:r w:rsidRPr="00B178F8">
        <w:rPr>
          <w:rFonts w:cs="Arial"/>
          <w:color w:val="0D0E11"/>
          <w:sz w:val="22"/>
          <w:lang w:val="es-ES_tradnl" w:bidi="he-IL"/>
        </w:rPr>
        <w:t>ca del Poder Judicial del Estado, ref</w:t>
      </w:r>
      <w:r w:rsidRPr="00B178F8">
        <w:rPr>
          <w:rFonts w:cs="Arial"/>
          <w:color w:val="313336"/>
          <w:sz w:val="22"/>
          <w:lang w:val="es-ES_tradnl" w:bidi="he-IL"/>
        </w:rPr>
        <w:t>i</w:t>
      </w:r>
      <w:r w:rsidRPr="00B178F8">
        <w:rPr>
          <w:rFonts w:cs="Arial"/>
          <w:color w:val="0D0E11"/>
          <w:sz w:val="22"/>
          <w:lang w:val="es-ES_tradnl" w:bidi="he-IL"/>
        </w:rPr>
        <w:t>eren que el Consejo de la Judicatura Local contará con aquellas Comisiones Permane</w:t>
      </w:r>
      <w:r w:rsidRPr="00B178F8">
        <w:rPr>
          <w:rFonts w:cs="Arial"/>
          <w:color w:val="313336"/>
          <w:sz w:val="22"/>
          <w:lang w:val="es-ES_tradnl" w:bidi="he-IL"/>
        </w:rPr>
        <w:t>n</w:t>
      </w:r>
      <w:r w:rsidRPr="00B178F8">
        <w:rPr>
          <w:rFonts w:cs="Arial"/>
          <w:color w:val="0D0E11"/>
          <w:sz w:val="22"/>
          <w:lang w:val="es-ES_tradnl" w:bidi="he-IL"/>
        </w:rPr>
        <w:t>tes o Transitorias de composición variable que determine el Pleno del mismo. S</w:t>
      </w:r>
      <w:r w:rsidRPr="00B178F8">
        <w:rPr>
          <w:rFonts w:cs="Arial"/>
          <w:color w:val="313336"/>
          <w:sz w:val="22"/>
          <w:lang w:val="es-ES_tradnl" w:bidi="he-IL"/>
        </w:rPr>
        <w:t>i</w:t>
      </w:r>
      <w:r w:rsidRPr="00B178F8">
        <w:rPr>
          <w:rFonts w:cs="Arial"/>
          <w:color w:val="0D0E11"/>
          <w:sz w:val="22"/>
          <w:lang w:val="es-ES_tradnl" w:bidi="he-IL"/>
        </w:rPr>
        <w:t>endo permanentes las de Adm</w:t>
      </w:r>
      <w:r w:rsidRPr="00B178F8">
        <w:rPr>
          <w:rFonts w:cs="Arial"/>
          <w:color w:val="313336"/>
          <w:sz w:val="22"/>
          <w:lang w:val="es-ES_tradnl" w:bidi="he-IL"/>
        </w:rPr>
        <w:t>i</w:t>
      </w:r>
      <w:r w:rsidRPr="00B178F8">
        <w:rPr>
          <w:rFonts w:cs="Arial"/>
          <w:color w:val="0D0E11"/>
          <w:sz w:val="22"/>
          <w:lang w:val="es-ES_tradnl" w:bidi="he-IL"/>
        </w:rPr>
        <w:t>nistración, Adscripción, de Carrera Judicial, de Disciplina y de Vigilancia, Información y Evaluación. Y por su parte, transitor</w:t>
      </w:r>
      <w:r w:rsidRPr="00B178F8">
        <w:rPr>
          <w:rFonts w:cs="Arial"/>
          <w:color w:val="313336"/>
          <w:sz w:val="22"/>
          <w:lang w:val="es-ES_tradnl" w:bidi="he-IL"/>
        </w:rPr>
        <w:t>i</w:t>
      </w:r>
      <w:r w:rsidRPr="00B178F8">
        <w:rPr>
          <w:rFonts w:cs="Arial"/>
          <w:color w:val="0D0E11"/>
          <w:sz w:val="22"/>
          <w:lang w:val="es-ES_tradnl" w:bidi="he-IL"/>
        </w:rPr>
        <w:t>as</w:t>
      </w:r>
      <w:r w:rsidRPr="00B178F8">
        <w:rPr>
          <w:rFonts w:cs="Arial"/>
          <w:color w:val="313336"/>
          <w:sz w:val="22"/>
          <w:lang w:val="es-ES_tradnl" w:bidi="he-IL"/>
        </w:rPr>
        <w:t xml:space="preserve">, </w:t>
      </w:r>
      <w:r w:rsidRPr="00B178F8">
        <w:rPr>
          <w:rFonts w:cs="Arial"/>
          <w:color w:val="0D0E11"/>
          <w:sz w:val="22"/>
          <w:lang w:val="es-ES_tradnl" w:bidi="he-IL"/>
        </w:rPr>
        <w:t>la de Creación de Nuevos Órganos y las demás que determine e</w:t>
      </w:r>
      <w:r w:rsidRPr="00B178F8">
        <w:rPr>
          <w:rFonts w:cs="Arial"/>
          <w:color w:val="313336"/>
          <w:sz w:val="22"/>
          <w:lang w:val="es-ES_tradnl" w:bidi="he-IL"/>
        </w:rPr>
        <w:t xml:space="preserve">l </w:t>
      </w:r>
      <w:r w:rsidRPr="00B178F8">
        <w:rPr>
          <w:rFonts w:cs="Arial"/>
          <w:color w:val="0D0E11"/>
          <w:sz w:val="22"/>
          <w:lang w:val="es-ES_tradnl" w:bidi="he-IL"/>
        </w:rPr>
        <w:t>Pleno de</w:t>
      </w:r>
      <w:r w:rsidRPr="00B178F8">
        <w:rPr>
          <w:rFonts w:cs="Arial"/>
          <w:color w:val="313336"/>
          <w:sz w:val="22"/>
          <w:lang w:val="es-ES_tradnl" w:bidi="he-IL"/>
        </w:rPr>
        <w:t xml:space="preserve">l </w:t>
      </w:r>
      <w:r w:rsidRPr="00B178F8">
        <w:rPr>
          <w:rFonts w:cs="Arial"/>
          <w:color w:val="0D0E11"/>
          <w:sz w:val="22"/>
          <w:lang w:val="es-ES_tradnl" w:bidi="he-IL"/>
        </w:rPr>
        <w:t xml:space="preserve">Consejo. </w:t>
      </w:r>
    </w:p>
    <w:p w14:paraId="1C92AADE" w14:textId="77777777" w:rsidR="00B178F8" w:rsidRPr="00B178F8" w:rsidRDefault="00B178F8" w:rsidP="00B178F8">
      <w:pPr>
        <w:pStyle w:val="Estilo"/>
        <w:shd w:val="clear" w:color="auto" w:fill="FDFFFF"/>
        <w:ind w:left="426" w:right="43"/>
        <w:rPr>
          <w:rFonts w:cs="Arial"/>
          <w:color w:val="0D0E11"/>
          <w:sz w:val="22"/>
          <w:lang w:val="es-ES_tradnl" w:bidi="he-IL"/>
        </w:rPr>
      </w:pPr>
    </w:p>
    <w:p w14:paraId="41B1C31E" w14:textId="77777777" w:rsidR="00B178F8" w:rsidRPr="00B178F8" w:rsidRDefault="00B178F8" w:rsidP="00B178F8">
      <w:pPr>
        <w:pStyle w:val="Estilo"/>
        <w:shd w:val="clear" w:color="auto" w:fill="FDFFFF"/>
        <w:ind w:left="426" w:right="43"/>
        <w:rPr>
          <w:rFonts w:cs="Arial"/>
          <w:color w:val="313336"/>
          <w:sz w:val="22"/>
          <w:lang w:val="es-ES_tradnl" w:bidi="he-IL"/>
        </w:rPr>
      </w:pPr>
      <w:r w:rsidRPr="00B178F8">
        <w:rPr>
          <w:rFonts w:cs="Arial"/>
          <w:b/>
          <w:bCs/>
          <w:color w:val="0D0E11"/>
          <w:sz w:val="22"/>
          <w:lang w:val="es-ES_tradnl" w:bidi="he-IL"/>
        </w:rPr>
        <w:t xml:space="preserve">SEXTO. </w:t>
      </w:r>
      <w:r w:rsidRPr="00B178F8">
        <w:rPr>
          <w:rFonts w:cs="Arial"/>
          <w:color w:val="0D0E11"/>
          <w:sz w:val="22"/>
          <w:lang w:val="es-ES_tradnl" w:bidi="he-IL"/>
        </w:rPr>
        <w:t>Que los numerales 131 y 133 de la Ley Orgánica del Poder Judicial del Estado refieren que cada Comisión se formará por tres miembros designados po</w:t>
      </w:r>
      <w:r w:rsidRPr="00B178F8">
        <w:rPr>
          <w:rFonts w:cs="Arial"/>
          <w:color w:val="313336"/>
          <w:sz w:val="22"/>
          <w:lang w:val="es-ES_tradnl" w:bidi="he-IL"/>
        </w:rPr>
        <w:t xml:space="preserve">r </w:t>
      </w:r>
      <w:r w:rsidRPr="00B178F8">
        <w:rPr>
          <w:rFonts w:cs="Arial"/>
          <w:color w:val="0D0E11"/>
          <w:sz w:val="22"/>
          <w:lang w:val="es-ES_tradnl" w:bidi="he-IL"/>
        </w:rPr>
        <w:t>el Pleno y que será presidida por el Consejero que determine el mismo órgano colegiado, todo ello a propuesta de su Presidente</w:t>
      </w:r>
      <w:r w:rsidRPr="00B178F8">
        <w:rPr>
          <w:rFonts w:cs="Arial"/>
          <w:color w:val="313336"/>
          <w:sz w:val="22"/>
          <w:lang w:val="es-ES_tradnl" w:bidi="he-IL"/>
        </w:rPr>
        <w:t xml:space="preserve">. </w:t>
      </w:r>
    </w:p>
    <w:p w14:paraId="5B971FC7" w14:textId="77777777" w:rsidR="00B178F8" w:rsidRPr="00B178F8" w:rsidRDefault="00B178F8" w:rsidP="00B178F8">
      <w:pPr>
        <w:pStyle w:val="Estilo"/>
        <w:shd w:val="clear" w:color="auto" w:fill="FDFFFF"/>
        <w:ind w:left="426" w:right="43"/>
        <w:rPr>
          <w:rFonts w:cs="Arial"/>
          <w:color w:val="313336"/>
          <w:sz w:val="22"/>
          <w:lang w:val="es-ES_tradnl" w:bidi="he-IL"/>
        </w:rPr>
      </w:pPr>
    </w:p>
    <w:p w14:paraId="4FAAF2E1" w14:textId="77777777" w:rsidR="00B178F8" w:rsidRPr="00B178F8" w:rsidRDefault="00B178F8" w:rsidP="00B178F8">
      <w:pPr>
        <w:pStyle w:val="Estilo"/>
        <w:shd w:val="clear" w:color="auto" w:fill="FDFFFF"/>
        <w:ind w:left="426" w:right="43"/>
        <w:rPr>
          <w:rFonts w:cs="Arial"/>
          <w:color w:val="0E0F12"/>
          <w:sz w:val="22"/>
          <w:lang w:val="es-ES_tradnl" w:bidi="he-IL"/>
        </w:rPr>
      </w:pPr>
      <w:r w:rsidRPr="00B178F8">
        <w:rPr>
          <w:rFonts w:cs="Arial"/>
          <w:b/>
          <w:bCs/>
          <w:color w:val="0E0F12"/>
          <w:sz w:val="22"/>
          <w:lang w:val="es-ES_tradnl" w:bidi="he-IL"/>
        </w:rPr>
        <w:t xml:space="preserve">SÉPTIMO. </w:t>
      </w:r>
      <w:r w:rsidRPr="00B178F8">
        <w:rPr>
          <w:rFonts w:cs="Arial"/>
          <w:color w:val="0E0F12"/>
          <w:sz w:val="22"/>
          <w:lang w:val="es-ES_tradnl" w:bidi="he-IL"/>
        </w:rPr>
        <w:t>Que el artículo 78 bis de la Constitución Política del Estado de Campeche, y los d</w:t>
      </w:r>
      <w:r w:rsidRPr="00B178F8">
        <w:rPr>
          <w:rFonts w:cs="Arial"/>
          <w:color w:val="27292C"/>
          <w:sz w:val="22"/>
          <w:lang w:val="es-ES_tradnl" w:bidi="he-IL"/>
        </w:rPr>
        <w:t>i</w:t>
      </w:r>
      <w:r w:rsidRPr="00B178F8">
        <w:rPr>
          <w:rFonts w:cs="Arial"/>
          <w:color w:val="0E0F12"/>
          <w:sz w:val="22"/>
          <w:lang w:val="es-ES_tradnl" w:bidi="he-IL"/>
        </w:rPr>
        <w:t>versos artículos 8, 110, párrafo segundo, y 125, fracción II, de la Ley Orgánica de</w:t>
      </w:r>
      <w:r w:rsidRPr="00B178F8">
        <w:rPr>
          <w:rFonts w:cs="Arial"/>
          <w:color w:val="27292C"/>
          <w:sz w:val="22"/>
          <w:lang w:val="es-ES_tradnl" w:bidi="he-IL"/>
        </w:rPr>
        <w:t xml:space="preserve">l </w:t>
      </w:r>
      <w:r w:rsidRPr="00B178F8">
        <w:rPr>
          <w:rFonts w:cs="Arial"/>
          <w:color w:val="0E0F12"/>
          <w:sz w:val="22"/>
          <w:lang w:val="es-ES_tradnl" w:bidi="he-IL"/>
        </w:rPr>
        <w:t>Poder Judicial del Estado, disponen que el Consejo de la Judicatura del Pode</w:t>
      </w:r>
      <w:r w:rsidRPr="00B178F8">
        <w:rPr>
          <w:rFonts w:cs="Arial"/>
          <w:color w:val="27292C"/>
          <w:sz w:val="22"/>
          <w:lang w:val="es-ES_tradnl" w:bidi="he-IL"/>
        </w:rPr>
        <w:t xml:space="preserve">r </w:t>
      </w:r>
      <w:r w:rsidRPr="00B178F8">
        <w:rPr>
          <w:rFonts w:cs="Arial"/>
          <w:color w:val="0E0F12"/>
          <w:sz w:val="22"/>
          <w:lang w:val="es-ES_tradnl" w:bidi="he-IL"/>
        </w:rPr>
        <w:t xml:space="preserve">Judicial del Estado, </w:t>
      </w:r>
      <w:proofErr w:type="gramStart"/>
      <w:r w:rsidRPr="00B178F8">
        <w:rPr>
          <w:rFonts w:cs="Arial"/>
          <w:color w:val="0E0F12"/>
          <w:sz w:val="22"/>
          <w:lang w:val="es-ES_tradnl" w:bidi="he-IL"/>
        </w:rPr>
        <w:t>está</w:t>
      </w:r>
      <w:proofErr w:type="gramEnd"/>
      <w:r w:rsidRPr="00B178F8">
        <w:rPr>
          <w:rFonts w:cs="Arial"/>
          <w:color w:val="0E0F12"/>
          <w:sz w:val="22"/>
          <w:lang w:val="es-ES_tradnl" w:bidi="he-IL"/>
        </w:rPr>
        <w:t xml:space="preserve"> facultado para expedir acuerdos generales para el adecuado ejercicio de sus funciones. </w:t>
      </w:r>
    </w:p>
    <w:p w14:paraId="6C34768E" w14:textId="77777777" w:rsidR="00B178F8" w:rsidRPr="00B178F8" w:rsidRDefault="00B178F8" w:rsidP="00B178F8">
      <w:pPr>
        <w:pStyle w:val="Estilo"/>
        <w:shd w:val="clear" w:color="auto" w:fill="FDFFFF"/>
        <w:spacing w:before="398"/>
        <w:ind w:left="426" w:right="43"/>
        <w:rPr>
          <w:rFonts w:cs="Arial"/>
          <w:color w:val="0E0F12"/>
          <w:sz w:val="22"/>
          <w:lang w:val="es-ES_tradnl" w:bidi="he-IL"/>
        </w:rPr>
      </w:pPr>
      <w:r w:rsidRPr="00B178F8">
        <w:rPr>
          <w:rFonts w:cs="Arial"/>
          <w:b/>
          <w:bCs/>
          <w:color w:val="0E0F12"/>
          <w:sz w:val="22"/>
          <w:lang w:val="es-ES_tradnl" w:bidi="he-IL"/>
        </w:rPr>
        <w:t xml:space="preserve">OCTAVO. </w:t>
      </w:r>
      <w:r w:rsidRPr="00B178F8">
        <w:rPr>
          <w:rFonts w:cs="Arial"/>
          <w:color w:val="0E0F12"/>
          <w:sz w:val="22"/>
          <w:lang w:val="es-ES_tradnl" w:bidi="he-IL"/>
        </w:rPr>
        <w:t>Que mediante Acuerdo General número 01/CJCAM/17-2018</w:t>
      </w:r>
      <w:r w:rsidRPr="00B178F8">
        <w:rPr>
          <w:rFonts w:cs="Arial"/>
          <w:color w:val="27292C"/>
          <w:sz w:val="22"/>
          <w:lang w:val="es-ES_tradnl" w:bidi="he-IL"/>
        </w:rPr>
        <w:t xml:space="preserve">, </w:t>
      </w:r>
      <w:r w:rsidRPr="00B178F8">
        <w:rPr>
          <w:rFonts w:cs="Arial"/>
          <w:color w:val="0E0F12"/>
          <w:sz w:val="22"/>
          <w:lang w:val="es-ES_tradnl" w:bidi="he-IL"/>
        </w:rPr>
        <w:t>el Pleno del Consejo de la Judicatura Local creó e integró las Comisiones Permanentes del Consejo de la Judicatura del Poder Judicial del Estado de Campeche, siendo estas las de Administración; Adscripción; Carrera Judicial</w:t>
      </w:r>
      <w:r w:rsidRPr="00B178F8">
        <w:rPr>
          <w:rFonts w:cs="Arial"/>
          <w:color w:val="27292C"/>
          <w:sz w:val="22"/>
          <w:lang w:val="es-ES_tradnl" w:bidi="he-IL"/>
        </w:rPr>
        <w:t xml:space="preserve">; </w:t>
      </w:r>
      <w:r w:rsidRPr="00B178F8">
        <w:rPr>
          <w:rFonts w:cs="Arial"/>
          <w:color w:val="0E0F12"/>
          <w:sz w:val="22"/>
          <w:lang w:val="es-ES_tradnl" w:bidi="he-IL"/>
        </w:rPr>
        <w:t xml:space="preserve">Vigilancia, Información y Evaluación; y Disciplina. </w:t>
      </w:r>
    </w:p>
    <w:p w14:paraId="33B5171A" w14:textId="77777777" w:rsidR="00B178F8" w:rsidRPr="00B178F8" w:rsidRDefault="00B178F8" w:rsidP="00B178F8">
      <w:pPr>
        <w:pStyle w:val="Estilo"/>
        <w:shd w:val="clear" w:color="auto" w:fill="FDFFFF"/>
        <w:spacing w:before="398"/>
        <w:ind w:left="426" w:right="43"/>
        <w:rPr>
          <w:rFonts w:cs="Arial"/>
          <w:color w:val="0E0F12"/>
          <w:sz w:val="22"/>
          <w:lang w:val="es-ES_tradnl" w:bidi="he-IL"/>
        </w:rPr>
      </w:pPr>
      <w:r w:rsidRPr="00B178F8">
        <w:rPr>
          <w:rFonts w:cs="Arial"/>
          <w:b/>
          <w:bCs/>
          <w:color w:val="0E0F12"/>
          <w:sz w:val="22"/>
          <w:lang w:val="es-ES_tradnl" w:bidi="he-IL"/>
        </w:rPr>
        <w:t xml:space="preserve">NOVENO. </w:t>
      </w:r>
      <w:r w:rsidRPr="00B178F8">
        <w:rPr>
          <w:rFonts w:cs="Arial"/>
          <w:color w:val="0E0F12"/>
          <w:sz w:val="22"/>
          <w:lang w:val="es-ES_tradnl" w:bidi="he-IL"/>
        </w:rPr>
        <w:t>Que el numeral 131, último párrafo</w:t>
      </w:r>
      <w:r w:rsidRPr="00B178F8">
        <w:rPr>
          <w:rFonts w:cs="Arial"/>
          <w:color w:val="404246"/>
          <w:sz w:val="22"/>
          <w:lang w:val="es-ES_tradnl" w:bidi="he-IL"/>
        </w:rPr>
        <w:t xml:space="preserve">, </w:t>
      </w:r>
      <w:r w:rsidRPr="00B178F8">
        <w:rPr>
          <w:rFonts w:cs="Arial"/>
          <w:color w:val="0E0F12"/>
          <w:sz w:val="22"/>
          <w:lang w:val="es-ES_tradnl" w:bidi="he-IL"/>
        </w:rPr>
        <w:t>de la Ley Orgánica del Poder Judicial del Estado, menciona que tratándose de las Comisiones Transitorias, el Pleno del Consejo establecerá el tiempo de duración, las funciones que deberán ejercer y e</w:t>
      </w:r>
      <w:r w:rsidRPr="00B178F8">
        <w:rPr>
          <w:rFonts w:cs="Arial"/>
          <w:color w:val="27292C"/>
          <w:sz w:val="22"/>
          <w:lang w:val="es-ES_tradnl" w:bidi="he-IL"/>
        </w:rPr>
        <w:t xml:space="preserve">l </w:t>
      </w:r>
      <w:r w:rsidRPr="00B178F8">
        <w:rPr>
          <w:rFonts w:cs="Arial"/>
          <w:color w:val="0E0F12"/>
          <w:sz w:val="22"/>
          <w:lang w:val="es-ES_tradnl" w:bidi="he-IL"/>
        </w:rPr>
        <w:t xml:space="preserve">número de integrantes que las conformen. </w:t>
      </w:r>
    </w:p>
    <w:p w14:paraId="4544217A" w14:textId="77777777" w:rsidR="00B178F8" w:rsidRPr="00B178F8" w:rsidRDefault="00B178F8" w:rsidP="00B178F8">
      <w:pPr>
        <w:pStyle w:val="Estilo"/>
        <w:shd w:val="clear" w:color="auto" w:fill="FDFFFF"/>
        <w:spacing w:before="369"/>
        <w:ind w:left="426" w:right="43"/>
        <w:rPr>
          <w:rFonts w:cs="Arial"/>
          <w:color w:val="404246"/>
          <w:sz w:val="22"/>
          <w:lang w:val="es-ES_tradnl" w:bidi="he-IL"/>
        </w:rPr>
      </w:pPr>
      <w:r w:rsidRPr="00B178F8">
        <w:rPr>
          <w:rFonts w:cs="Arial"/>
          <w:b/>
          <w:bCs/>
          <w:color w:val="0E0F12"/>
          <w:sz w:val="22"/>
          <w:lang w:val="es-ES_tradnl" w:bidi="he-IL"/>
        </w:rPr>
        <w:t>DÉC</w:t>
      </w:r>
      <w:r w:rsidRPr="00B178F8">
        <w:rPr>
          <w:rFonts w:cs="Arial"/>
          <w:b/>
          <w:bCs/>
          <w:color w:val="27292C"/>
          <w:sz w:val="22"/>
          <w:lang w:val="es-ES_tradnl" w:bidi="he-IL"/>
        </w:rPr>
        <w:t>I</w:t>
      </w:r>
      <w:r w:rsidRPr="00B178F8">
        <w:rPr>
          <w:rFonts w:cs="Arial"/>
          <w:b/>
          <w:bCs/>
          <w:color w:val="0E0F12"/>
          <w:sz w:val="22"/>
          <w:lang w:val="es-ES_tradnl" w:bidi="he-IL"/>
        </w:rPr>
        <w:t xml:space="preserve">MO. </w:t>
      </w:r>
      <w:r w:rsidRPr="00B178F8">
        <w:rPr>
          <w:rFonts w:cs="Arial"/>
          <w:color w:val="0E0F12"/>
          <w:sz w:val="22"/>
          <w:lang w:val="es-ES_tradnl" w:bidi="he-IL"/>
        </w:rPr>
        <w:t>Que el Pleno del Consejo de la Judicatura del Estado, en Sesión Ordinar</w:t>
      </w:r>
      <w:r w:rsidRPr="00B178F8">
        <w:rPr>
          <w:rFonts w:cs="Arial"/>
          <w:color w:val="27292C"/>
          <w:sz w:val="22"/>
          <w:lang w:val="es-ES_tradnl" w:bidi="he-IL"/>
        </w:rPr>
        <w:t>i</w:t>
      </w:r>
      <w:r w:rsidRPr="00B178F8">
        <w:rPr>
          <w:rFonts w:cs="Arial"/>
          <w:color w:val="0E0F12"/>
          <w:sz w:val="22"/>
          <w:lang w:val="es-ES_tradnl" w:bidi="he-IL"/>
        </w:rPr>
        <w:t>a de fecha seis de septiembre de dos mil diecisiete, mediante Acuerdo General número 04/CJCAM/17-2018</w:t>
      </w:r>
      <w:r w:rsidRPr="00B178F8">
        <w:rPr>
          <w:rFonts w:cs="Arial"/>
          <w:color w:val="27292C"/>
          <w:sz w:val="22"/>
          <w:lang w:val="es-ES_tradnl" w:bidi="he-IL"/>
        </w:rPr>
        <w:t xml:space="preserve">, </w:t>
      </w:r>
      <w:r w:rsidRPr="00B178F8">
        <w:rPr>
          <w:rFonts w:cs="Arial"/>
          <w:color w:val="0E0F12"/>
          <w:sz w:val="22"/>
          <w:lang w:val="es-ES_tradnl" w:bidi="he-IL"/>
        </w:rPr>
        <w:t xml:space="preserve">con fundamento en el artículo 78 Bis, párrafo octavo, de la Constitución Política del Estado de Campeche, 125, fracción </w:t>
      </w:r>
      <w:r w:rsidRPr="00B178F8">
        <w:rPr>
          <w:rFonts w:cs="Arial"/>
          <w:color w:val="0E0F12"/>
          <w:w w:val="61"/>
          <w:sz w:val="22"/>
          <w:lang w:val="es-ES_tradnl" w:bidi="he-IL"/>
        </w:rPr>
        <w:t xml:space="preserve">1, </w:t>
      </w:r>
      <w:r w:rsidRPr="00B178F8">
        <w:rPr>
          <w:rFonts w:cs="Arial"/>
          <w:color w:val="0E0F12"/>
          <w:sz w:val="22"/>
          <w:lang w:val="es-ES_tradnl" w:bidi="he-IL"/>
        </w:rPr>
        <w:t>130, 131, párrafo IV, 153 Y 154 de la Ley Orgánica del Poder Judicial del Estado de Campeche, determinó la creación de la Comisión de Nuevos Órganos, con carácter transitorio, del Consejo de la Judicatura del Poder Judicial del Estado de Campeche, para el año judicial 2017-2018</w:t>
      </w:r>
      <w:r w:rsidRPr="00B178F8">
        <w:rPr>
          <w:rFonts w:cs="Arial"/>
          <w:color w:val="404246"/>
          <w:sz w:val="22"/>
          <w:lang w:val="es-ES_tradnl" w:bidi="he-IL"/>
        </w:rPr>
        <w:t xml:space="preserve">. </w:t>
      </w:r>
    </w:p>
    <w:p w14:paraId="61C527C6" w14:textId="77777777" w:rsidR="00B178F8" w:rsidRPr="00B178F8" w:rsidRDefault="00B178F8" w:rsidP="00B178F8">
      <w:pPr>
        <w:pStyle w:val="Estilo"/>
        <w:shd w:val="clear" w:color="auto" w:fill="FDFFFF"/>
        <w:ind w:left="426" w:right="43"/>
        <w:rPr>
          <w:rFonts w:cs="Arial"/>
          <w:color w:val="404246"/>
          <w:sz w:val="22"/>
          <w:lang w:val="es-ES_tradnl" w:bidi="he-IL"/>
        </w:rPr>
      </w:pPr>
    </w:p>
    <w:p w14:paraId="6393CAB1" w14:textId="77777777" w:rsidR="00B178F8" w:rsidRPr="00B178F8" w:rsidRDefault="00B178F8" w:rsidP="00B178F8">
      <w:pPr>
        <w:pStyle w:val="Estilo"/>
        <w:shd w:val="clear" w:color="auto" w:fill="FCFFFF"/>
        <w:ind w:left="426" w:right="43"/>
        <w:rPr>
          <w:rFonts w:cs="Arial"/>
          <w:color w:val="101114"/>
          <w:sz w:val="22"/>
          <w:lang w:val="es-ES_tradnl" w:bidi="he-IL"/>
        </w:rPr>
      </w:pPr>
      <w:r w:rsidRPr="00B178F8">
        <w:rPr>
          <w:rFonts w:cs="Arial"/>
          <w:b/>
          <w:bCs/>
          <w:color w:val="101114"/>
          <w:sz w:val="22"/>
          <w:lang w:val="es-ES_tradnl" w:bidi="he-IL"/>
        </w:rPr>
        <w:t xml:space="preserve">DÉCIMO PRIMERO. </w:t>
      </w:r>
      <w:r w:rsidRPr="00B178F8">
        <w:rPr>
          <w:rFonts w:cs="Arial"/>
          <w:color w:val="101114"/>
          <w:sz w:val="22"/>
          <w:lang w:val="es-ES_tradnl" w:bidi="he-IL"/>
        </w:rPr>
        <w:t>Que mediante circular número 22/CJCAM/SEJEC/17</w:t>
      </w:r>
      <w:r w:rsidRPr="00B178F8">
        <w:rPr>
          <w:rFonts w:cs="Arial"/>
          <w:color w:val="000003"/>
          <w:sz w:val="22"/>
          <w:lang w:val="es-ES_tradnl" w:bidi="he-IL"/>
        </w:rPr>
        <w:t>-</w:t>
      </w:r>
      <w:r w:rsidRPr="00B178F8">
        <w:rPr>
          <w:rFonts w:cs="Arial"/>
          <w:color w:val="101114"/>
          <w:sz w:val="22"/>
          <w:lang w:val="es-ES_tradnl" w:bidi="he-IL"/>
        </w:rPr>
        <w:t>2018</w:t>
      </w:r>
      <w:r w:rsidRPr="00B178F8">
        <w:rPr>
          <w:rFonts w:cs="Arial"/>
          <w:color w:val="373A3D"/>
          <w:sz w:val="22"/>
          <w:lang w:val="es-ES_tradnl" w:bidi="he-IL"/>
        </w:rPr>
        <w:t xml:space="preserve">, </w:t>
      </w:r>
      <w:r w:rsidRPr="00B178F8">
        <w:rPr>
          <w:rFonts w:cs="Arial"/>
          <w:color w:val="101114"/>
          <w:sz w:val="22"/>
          <w:lang w:val="es-ES_tradnl" w:bidi="he-IL"/>
        </w:rPr>
        <w:t>en atención al punto de acuerdo aprobado en Sesión Ordinaria de fecha dieciocho de octubre de dos mil diecisiete, se comunicó la integración de las Comisiones Permanentes y Transitorias del Consejo</w:t>
      </w:r>
      <w:r w:rsidRPr="00B178F8">
        <w:rPr>
          <w:rFonts w:cs="Arial"/>
          <w:color w:val="373A3D"/>
          <w:sz w:val="22"/>
          <w:lang w:val="es-ES_tradnl" w:bidi="he-IL"/>
        </w:rPr>
        <w:t xml:space="preserve">, </w:t>
      </w:r>
      <w:r w:rsidRPr="00B178F8">
        <w:rPr>
          <w:rFonts w:cs="Arial"/>
          <w:color w:val="101114"/>
          <w:sz w:val="22"/>
          <w:lang w:val="es-ES_tradnl" w:bidi="he-IL"/>
        </w:rPr>
        <w:t xml:space="preserve">quedando así conformada la Comisión de Creación de Nuevos Órganos. </w:t>
      </w:r>
    </w:p>
    <w:p w14:paraId="37D3DA7E" w14:textId="77777777" w:rsidR="00B178F8" w:rsidRPr="00B178F8" w:rsidRDefault="00B178F8" w:rsidP="00B178F8">
      <w:pPr>
        <w:pStyle w:val="Estilo"/>
        <w:shd w:val="clear" w:color="auto" w:fill="FCFFFF"/>
        <w:spacing w:before="388"/>
        <w:ind w:left="426" w:right="43"/>
        <w:rPr>
          <w:rFonts w:cs="Arial"/>
          <w:color w:val="000003"/>
          <w:sz w:val="22"/>
          <w:lang w:val="es-ES_tradnl" w:bidi="he-IL"/>
        </w:rPr>
      </w:pPr>
      <w:r w:rsidRPr="00B178F8">
        <w:rPr>
          <w:rFonts w:cs="Arial"/>
          <w:b/>
          <w:bCs/>
          <w:color w:val="101114"/>
          <w:sz w:val="22"/>
          <w:lang w:val="es-ES_tradnl" w:bidi="he-IL"/>
        </w:rPr>
        <w:t xml:space="preserve">DÉCIMO SEGUNDO. </w:t>
      </w:r>
      <w:r w:rsidRPr="00B178F8">
        <w:rPr>
          <w:rFonts w:cs="Arial"/>
          <w:color w:val="101114"/>
          <w:sz w:val="22"/>
          <w:lang w:val="es-ES_tradnl" w:bidi="he-IL"/>
        </w:rPr>
        <w:t>Que con el Acuerdo General número 27/CJCAM/17-2018, del Pleno del Consejo de la Judicatura Local, se reforma el Punto de Acuerdo Segundo del diverso 4/CJCAM/17-2018, para ampliar la temporalidad de la Comisión de Creación de Nuevos Órganos, durante el año judicial 2019-2020</w:t>
      </w:r>
      <w:r w:rsidRPr="00B178F8">
        <w:rPr>
          <w:rFonts w:cs="Arial"/>
          <w:color w:val="000003"/>
          <w:sz w:val="22"/>
          <w:lang w:val="es-ES_tradnl" w:bidi="he-IL"/>
        </w:rPr>
        <w:t xml:space="preserve">. </w:t>
      </w:r>
    </w:p>
    <w:p w14:paraId="5571E6B8" w14:textId="77777777" w:rsidR="00B178F8" w:rsidRPr="00B178F8" w:rsidRDefault="00B178F8" w:rsidP="00B178F8">
      <w:pPr>
        <w:pStyle w:val="Estilo"/>
        <w:shd w:val="clear" w:color="auto" w:fill="FCFFFF"/>
        <w:spacing w:before="383"/>
        <w:ind w:left="426" w:right="43"/>
        <w:rPr>
          <w:rFonts w:cs="Arial"/>
          <w:color w:val="101114"/>
          <w:sz w:val="22"/>
          <w:lang w:val="es-ES_tradnl" w:bidi="he-IL"/>
        </w:rPr>
      </w:pPr>
      <w:r w:rsidRPr="00B178F8">
        <w:rPr>
          <w:rFonts w:cs="Arial"/>
          <w:b/>
          <w:bCs/>
          <w:color w:val="101114"/>
          <w:sz w:val="22"/>
          <w:lang w:val="es-ES_tradnl" w:bidi="he-IL"/>
        </w:rPr>
        <w:t xml:space="preserve">DÉCIMO TERCERO. </w:t>
      </w:r>
      <w:r w:rsidRPr="00B178F8">
        <w:rPr>
          <w:rFonts w:cs="Arial"/>
          <w:color w:val="101114"/>
          <w:sz w:val="22"/>
          <w:lang w:val="es-ES_tradnl" w:bidi="he-IL"/>
        </w:rPr>
        <w:t xml:space="preserve">Que en Sesión Ordinaria del Pleno del Consejo de la Judicatura del Estado, de fecha nueve de septiembre de dos mil veinte, mediante Acuerdo General número 01/CJCAM/20-2021, se integró la Comisión de Creación de </w:t>
      </w:r>
      <w:r w:rsidRPr="00B178F8">
        <w:rPr>
          <w:rFonts w:cs="Arial"/>
          <w:color w:val="101114"/>
          <w:sz w:val="22"/>
          <w:lang w:val="es-ES_tradnl" w:bidi="he-IL"/>
        </w:rPr>
        <w:lastRenderedPageBreak/>
        <w:t>Nuevos Órganos y se estableció su temporalidad</w:t>
      </w:r>
      <w:r w:rsidRPr="00B178F8">
        <w:rPr>
          <w:rFonts w:cs="Arial"/>
          <w:color w:val="373A3D"/>
          <w:sz w:val="22"/>
          <w:lang w:val="es-ES_tradnl" w:bidi="he-IL"/>
        </w:rPr>
        <w:t xml:space="preserve">, </w:t>
      </w:r>
      <w:r w:rsidRPr="00B178F8">
        <w:rPr>
          <w:rFonts w:cs="Arial"/>
          <w:color w:val="101114"/>
          <w:sz w:val="22"/>
          <w:lang w:val="es-ES_tradnl" w:bidi="he-IL"/>
        </w:rPr>
        <w:t xml:space="preserve">la cual durará dos años, a partir de la publicación de dicho Acuerdo General y estará integrada por tres Consejeros de </w:t>
      </w:r>
      <w:r w:rsidRPr="00B178F8">
        <w:rPr>
          <w:rFonts w:cs="Arial"/>
          <w:color w:val="373A3D"/>
          <w:sz w:val="22"/>
          <w:lang w:val="es-ES_tradnl" w:bidi="he-IL"/>
        </w:rPr>
        <w:t>l</w:t>
      </w:r>
      <w:r w:rsidRPr="00B178F8">
        <w:rPr>
          <w:rFonts w:cs="Arial"/>
          <w:color w:val="101114"/>
          <w:sz w:val="22"/>
          <w:lang w:val="es-ES_tradnl" w:bidi="he-IL"/>
        </w:rPr>
        <w:t>a Judicatura Local, publicado en el Periódico Oficial del Estado, el once de septiembre de dos mil veinte.</w:t>
      </w:r>
    </w:p>
    <w:p w14:paraId="0DACFD9C" w14:textId="77777777" w:rsidR="00B178F8" w:rsidRPr="00B178F8" w:rsidRDefault="00B178F8" w:rsidP="00B178F8">
      <w:pPr>
        <w:pStyle w:val="Estilo"/>
        <w:shd w:val="clear" w:color="auto" w:fill="FCFFFF"/>
        <w:spacing w:before="388" w:after="240"/>
        <w:ind w:left="426" w:right="43"/>
        <w:rPr>
          <w:rFonts w:cs="Arial"/>
          <w:color w:val="101114"/>
          <w:sz w:val="22"/>
          <w:lang w:val="es-ES_tradnl" w:bidi="he-IL"/>
        </w:rPr>
      </w:pPr>
      <w:r w:rsidRPr="00B178F8">
        <w:rPr>
          <w:rFonts w:cs="Arial"/>
          <w:b/>
          <w:bCs/>
          <w:color w:val="101114"/>
          <w:sz w:val="22"/>
          <w:lang w:val="es-ES_tradnl" w:bidi="he-IL"/>
        </w:rPr>
        <w:t xml:space="preserve">DÉCIMO CUARTO. </w:t>
      </w:r>
      <w:r w:rsidRPr="00B178F8">
        <w:rPr>
          <w:rFonts w:cs="Arial"/>
          <w:color w:val="101114"/>
          <w:sz w:val="22"/>
          <w:lang w:val="es-ES_tradnl" w:bidi="he-IL"/>
        </w:rPr>
        <w:t xml:space="preserve">Que en términos de </w:t>
      </w:r>
      <w:r w:rsidRPr="00B178F8">
        <w:rPr>
          <w:rFonts w:cs="Arial"/>
          <w:color w:val="373A3D"/>
          <w:sz w:val="22"/>
          <w:lang w:val="es-ES_tradnl" w:bidi="he-IL"/>
        </w:rPr>
        <w:t xml:space="preserve">los </w:t>
      </w:r>
      <w:r w:rsidRPr="00B178F8">
        <w:rPr>
          <w:rFonts w:cs="Arial"/>
          <w:color w:val="101114"/>
          <w:sz w:val="22"/>
          <w:lang w:val="es-ES_tradnl" w:bidi="he-IL"/>
        </w:rPr>
        <w:t>artículos 153 y 154, fracción I,</w:t>
      </w:r>
      <w:r w:rsidRPr="00B178F8">
        <w:rPr>
          <w:rFonts w:cs="Arial"/>
          <w:color w:val="101114"/>
          <w:w w:val="62"/>
          <w:sz w:val="22"/>
          <w:lang w:val="es-ES_tradnl" w:bidi="he-IL"/>
        </w:rPr>
        <w:t xml:space="preserve"> </w:t>
      </w:r>
      <w:r w:rsidRPr="00B178F8">
        <w:rPr>
          <w:rFonts w:cs="Arial"/>
          <w:color w:val="101114"/>
          <w:sz w:val="22"/>
          <w:lang w:val="es-ES_tradnl" w:bidi="he-IL"/>
        </w:rPr>
        <w:t xml:space="preserve">de la Ley Orgánica del Poder Judicial del Estado, la Comisión de Creación de Nuevos Órganos tiene como función primordial, proponer al Pleno para su aprobación, el proyecto de acuerdo general en el que se determine el número de Distritos Judiciales en que se divida el territorio del Estado, así como fijar sus límites territoriales. </w:t>
      </w:r>
    </w:p>
    <w:p w14:paraId="4089F834" w14:textId="77777777" w:rsidR="00B178F8" w:rsidRDefault="00B178F8" w:rsidP="00B178F8">
      <w:pPr>
        <w:spacing w:before="240"/>
        <w:ind w:left="426" w:right="43"/>
        <w:jc w:val="both"/>
        <w:rPr>
          <w:rFonts w:ascii="Arial" w:hAnsi="Arial" w:cs="Arial"/>
          <w:color w:val="101114"/>
          <w:sz w:val="22"/>
          <w:szCs w:val="22"/>
          <w:lang w:bidi="he-IL"/>
        </w:rPr>
      </w:pPr>
      <w:r w:rsidRPr="00B178F8">
        <w:rPr>
          <w:rFonts w:ascii="Arial" w:hAnsi="Arial" w:cs="Arial"/>
          <w:color w:val="101114"/>
          <w:sz w:val="22"/>
          <w:szCs w:val="22"/>
          <w:lang w:bidi="he-IL"/>
        </w:rPr>
        <w:t xml:space="preserve">Al no haberse emitido disposición en contrario, continúa aplicable la distribución distrital de la entidad prevista en la abrogada Ley Orgánica del Poder Judicial del Estado de Campeche, publicada en el Periódico Oficial del Estado el tres de diciembre del año dos mil catorce, la cual precisaba tal división en 5 Distritos Judiciales: el Primero con cabecera en la ciudad de Campeche, y comprende todas las poblaciones ubicadas dentro de los municipios de Campeche, Champotón y Hopelchén; el Segundo con cabecera en Ciudad del Carmen y solo comprende las poblaciones ubicadas dentro de la isla y aquellas que son consideradas de fácil acceso y traslado desde dicha cabecera; el Tercero con cabecera en la ciudad de Escárcega y comprende todas las poblaciones ubicadas dentro del municipio del mismo nombre y el de Calakmul, así como aquellas comunidades de Carmen no </w:t>
      </w:r>
      <w:proofErr w:type="spellStart"/>
      <w:r w:rsidRPr="00B178F8">
        <w:rPr>
          <w:rFonts w:ascii="Arial" w:hAnsi="Arial" w:cs="Arial"/>
          <w:color w:val="101114"/>
          <w:sz w:val="22"/>
          <w:szCs w:val="22"/>
          <w:lang w:bidi="he-IL"/>
        </w:rPr>
        <w:t>jurisdiccionadas</w:t>
      </w:r>
      <w:proofErr w:type="spellEnd"/>
      <w:r w:rsidRPr="00B178F8">
        <w:rPr>
          <w:rFonts w:ascii="Arial" w:hAnsi="Arial" w:cs="Arial"/>
          <w:color w:val="101114"/>
          <w:sz w:val="22"/>
          <w:szCs w:val="22"/>
          <w:lang w:bidi="he-IL"/>
        </w:rPr>
        <w:t xml:space="preserve"> al Segundo Distrito; el Cuarto Distrito con cabecera en la ciudad de Hecelchakán, que comprende los municipios de Calkiní, Hecelchakán y Tenabo; y el Quinto con cabecera en la ciudad de Palizada, que tiene bajo su jurisdicción a todas las poblaciones del municipio con mismo nombre.</w:t>
      </w:r>
    </w:p>
    <w:p w14:paraId="45F6906F" w14:textId="77777777" w:rsidR="00C77722" w:rsidRPr="00B178F8" w:rsidRDefault="00C77722" w:rsidP="00B178F8">
      <w:pPr>
        <w:spacing w:before="240"/>
        <w:ind w:left="426" w:right="43"/>
        <w:jc w:val="both"/>
        <w:rPr>
          <w:rFonts w:ascii="Arial" w:hAnsi="Arial" w:cs="Arial"/>
          <w:color w:val="101114"/>
          <w:sz w:val="22"/>
          <w:szCs w:val="22"/>
          <w:lang w:bidi="he-IL"/>
        </w:rPr>
      </w:pPr>
    </w:p>
    <w:p w14:paraId="0803B504" w14:textId="77777777" w:rsidR="00B178F8" w:rsidRDefault="00B178F8" w:rsidP="00B178F8">
      <w:pPr>
        <w:ind w:left="426" w:right="43"/>
        <w:jc w:val="both"/>
        <w:rPr>
          <w:rFonts w:ascii="Arial" w:hAnsi="Arial" w:cs="Arial"/>
          <w:color w:val="101114"/>
          <w:sz w:val="22"/>
          <w:szCs w:val="22"/>
          <w:lang w:bidi="he-IL"/>
        </w:rPr>
      </w:pPr>
      <w:r w:rsidRPr="00B178F8">
        <w:rPr>
          <w:rFonts w:ascii="Arial" w:hAnsi="Arial" w:cs="Arial"/>
          <w:color w:val="101114"/>
          <w:sz w:val="22"/>
          <w:szCs w:val="22"/>
          <w:lang w:bidi="he-IL"/>
        </w:rPr>
        <w:t>Esta conformación distrital tiene sus orígenes más recientes en la Ley Orgánica de este Poder Judicial, aprobada por el Congreso Estatal mediante el Decreto número 16 y que fuera publicado en el Periódico Oficial del Estado el día cuatro de diciembre del año de mil novecientos ochenta, tiempo en que el Estado de Campeche contaba con 9 municipios.</w:t>
      </w:r>
    </w:p>
    <w:p w14:paraId="2FC22447" w14:textId="77777777" w:rsidR="00C77722" w:rsidRPr="00B178F8" w:rsidRDefault="00C77722" w:rsidP="00B178F8">
      <w:pPr>
        <w:ind w:left="426" w:right="43"/>
        <w:jc w:val="both"/>
        <w:rPr>
          <w:rFonts w:ascii="Arial" w:hAnsi="Arial" w:cs="Arial"/>
          <w:color w:val="101114"/>
          <w:sz w:val="22"/>
          <w:szCs w:val="22"/>
          <w:lang w:bidi="he-IL"/>
        </w:rPr>
      </w:pPr>
    </w:p>
    <w:p w14:paraId="114410EE" w14:textId="77777777" w:rsidR="00B178F8" w:rsidRDefault="00B178F8" w:rsidP="00B178F8">
      <w:pPr>
        <w:ind w:left="426" w:right="43"/>
        <w:jc w:val="both"/>
        <w:rPr>
          <w:rFonts w:ascii="Arial" w:hAnsi="Arial" w:cs="Arial"/>
          <w:color w:val="101114"/>
          <w:sz w:val="22"/>
          <w:szCs w:val="22"/>
          <w:lang w:bidi="he-IL"/>
        </w:rPr>
      </w:pPr>
      <w:r w:rsidRPr="00B178F8">
        <w:rPr>
          <w:rFonts w:ascii="Arial" w:hAnsi="Arial" w:cs="Arial"/>
          <w:color w:val="101114"/>
          <w:sz w:val="22"/>
          <w:szCs w:val="22"/>
          <w:lang w:bidi="he-IL"/>
        </w:rPr>
        <w:t xml:space="preserve">Con posterioridad, se realizaron las reformas pertinentes tras la creación de los Municipios Libres y Soberanos de Calakmul (Decreto número 244, publicado en el Periódico Oficial el treinta y uno de diciembre de mil novecientos noventa y seis) y Candelaria (Decreto número 57, publicado en el Periódico Oficial el diecinueve de junio de mil novecientos noventa y ocho). </w:t>
      </w:r>
    </w:p>
    <w:p w14:paraId="556F7401" w14:textId="77777777" w:rsidR="00C77722" w:rsidRPr="00B178F8" w:rsidRDefault="00C77722" w:rsidP="00B178F8">
      <w:pPr>
        <w:ind w:left="426" w:right="43"/>
        <w:jc w:val="both"/>
        <w:rPr>
          <w:rFonts w:ascii="Arial" w:hAnsi="Arial" w:cs="Arial"/>
          <w:color w:val="101114"/>
          <w:sz w:val="22"/>
          <w:szCs w:val="22"/>
          <w:lang w:bidi="he-IL"/>
        </w:rPr>
      </w:pPr>
    </w:p>
    <w:p w14:paraId="7B4A2FF5" w14:textId="77777777" w:rsidR="00B178F8" w:rsidRDefault="00B178F8" w:rsidP="00B178F8">
      <w:pPr>
        <w:ind w:left="426" w:right="43"/>
        <w:jc w:val="both"/>
        <w:rPr>
          <w:rFonts w:ascii="Arial" w:hAnsi="Arial" w:cs="Arial"/>
          <w:color w:val="101114"/>
          <w:sz w:val="22"/>
          <w:szCs w:val="22"/>
          <w:lang w:bidi="he-IL"/>
        </w:rPr>
      </w:pPr>
      <w:r w:rsidRPr="00B178F8">
        <w:rPr>
          <w:rFonts w:ascii="Arial" w:hAnsi="Arial" w:cs="Arial"/>
          <w:color w:val="101114"/>
          <w:sz w:val="22"/>
          <w:szCs w:val="22"/>
          <w:lang w:bidi="he-IL"/>
        </w:rPr>
        <w:t xml:space="preserve">Ahora bien, el veintiséis de abril del año dos mil diecinueve fueron publicados en el Periódico Oficial del Estado los Decretos números 44 y 45 mediante los cuales se crean los municipios de </w:t>
      </w:r>
      <w:proofErr w:type="spellStart"/>
      <w:r w:rsidRPr="00B178F8">
        <w:rPr>
          <w:rFonts w:ascii="Arial" w:hAnsi="Arial" w:cs="Arial"/>
          <w:color w:val="101114"/>
          <w:sz w:val="22"/>
          <w:szCs w:val="22"/>
          <w:lang w:bidi="he-IL"/>
        </w:rPr>
        <w:t>Seybaplaya</w:t>
      </w:r>
      <w:proofErr w:type="spellEnd"/>
      <w:r w:rsidRPr="00B178F8">
        <w:rPr>
          <w:rFonts w:ascii="Arial" w:hAnsi="Arial" w:cs="Arial"/>
          <w:color w:val="101114"/>
          <w:sz w:val="22"/>
          <w:szCs w:val="22"/>
          <w:lang w:bidi="he-IL"/>
        </w:rPr>
        <w:t xml:space="preserve"> y </w:t>
      </w:r>
      <w:proofErr w:type="spellStart"/>
      <w:r w:rsidRPr="00B178F8">
        <w:rPr>
          <w:rFonts w:ascii="Arial" w:hAnsi="Arial" w:cs="Arial"/>
          <w:color w:val="101114"/>
          <w:sz w:val="22"/>
          <w:szCs w:val="22"/>
          <w:lang w:bidi="he-IL"/>
        </w:rPr>
        <w:t>Dzitbalché</w:t>
      </w:r>
      <w:proofErr w:type="spellEnd"/>
      <w:r w:rsidRPr="00B178F8">
        <w:rPr>
          <w:rFonts w:ascii="Arial" w:hAnsi="Arial" w:cs="Arial"/>
          <w:color w:val="101114"/>
          <w:sz w:val="22"/>
          <w:szCs w:val="22"/>
          <w:lang w:bidi="he-IL"/>
        </w:rPr>
        <w:t>, respectivamente. Como es de apreciarse, la configuración territorial del Estado de Campeche ha tenido diversas modificaciones debido a la necesidad de aumentar el número de municipios, lo que obedece al gradual crecimiento poblacional de la entidad y, por ende, a las necesidades de los ciudadanos, que han sido beneficiados al incrementar y asegurar la intercomunicación entre las localidades y sus respectivas cabeceras municipales, permitiendo su desplazamiento terrestre a través de caminos rurales o carreteras interestatales que facilitan y reducen los tiempos de traslado.</w:t>
      </w:r>
    </w:p>
    <w:p w14:paraId="386352E2" w14:textId="77777777" w:rsidR="00C77722" w:rsidRPr="00B178F8" w:rsidRDefault="00C77722" w:rsidP="00B178F8">
      <w:pPr>
        <w:ind w:left="426" w:right="43"/>
        <w:jc w:val="both"/>
        <w:rPr>
          <w:rFonts w:ascii="Arial" w:hAnsi="Arial" w:cs="Arial"/>
          <w:color w:val="101114"/>
          <w:sz w:val="22"/>
          <w:szCs w:val="22"/>
          <w:lang w:bidi="he-IL"/>
        </w:rPr>
      </w:pPr>
    </w:p>
    <w:p w14:paraId="681EBE5E" w14:textId="77777777" w:rsidR="00B178F8" w:rsidRPr="00B178F8" w:rsidRDefault="00B178F8" w:rsidP="00B178F8">
      <w:pPr>
        <w:ind w:left="426" w:right="43"/>
        <w:jc w:val="both"/>
        <w:rPr>
          <w:rFonts w:ascii="Arial" w:hAnsi="Arial" w:cs="Arial"/>
          <w:color w:val="101114"/>
          <w:sz w:val="22"/>
          <w:szCs w:val="22"/>
          <w:lang w:bidi="he-IL"/>
        </w:rPr>
      </w:pPr>
      <w:r w:rsidRPr="00B178F8">
        <w:rPr>
          <w:rFonts w:ascii="Arial" w:hAnsi="Arial" w:cs="Arial"/>
          <w:color w:val="101114"/>
          <w:sz w:val="22"/>
          <w:szCs w:val="22"/>
          <w:lang w:bidi="he-IL"/>
        </w:rPr>
        <w:t xml:space="preserve">El Pleno del Consejo de la Judicatura Local, atento a la visión progresista de los Poderes Ejecutivo y Legislativo, con el objetivo de contribuir con el crecimiento y desarrollo social del Estado, al propiciar y garantizar a los ciudadanos su efectivo acceso a la justicia; considera oportuno hacer uso de sus facultades orgánicas y pronunciarse respecto a la distribución distrital de nuestra entidad; mediante el establecimiento de nuevas competencias jurisdiccionales para el Segundo Distrito, la </w:t>
      </w:r>
      <w:r w:rsidRPr="00B178F8">
        <w:rPr>
          <w:rFonts w:ascii="Arial" w:hAnsi="Arial" w:cs="Arial"/>
          <w:color w:val="101114"/>
          <w:sz w:val="22"/>
          <w:szCs w:val="22"/>
          <w:lang w:bidi="he-IL"/>
        </w:rPr>
        <w:lastRenderedPageBreak/>
        <w:t>debida inclusión de los municipios a los Distritos Judiciales más cercanos y la optimización de los inmuebles propios edificados al interior de la geografía estatal.</w:t>
      </w:r>
    </w:p>
    <w:p w14:paraId="7E79F96E" w14:textId="77777777" w:rsidR="00B178F8" w:rsidRPr="00B178F8" w:rsidRDefault="00B178F8" w:rsidP="00B178F8">
      <w:pPr>
        <w:spacing w:before="240"/>
        <w:ind w:left="426" w:right="43"/>
        <w:jc w:val="both"/>
        <w:rPr>
          <w:rFonts w:ascii="Arial" w:hAnsi="Arial" w:cs="Arial"/>
          <w:color w:val="101114"/>
          <w:sz w:val="22"/>
          <w:szCs w:val="22"/>
          <w:lang w:bidi="he-IL"/>
        </w:rPr>
      </w:pPr>
      <w:r w:rsidRPr="00B178F8">
        <w:rPr>
          <w:rFonts w:ascii="Arial" w:hAnsi="Arial" w:cs="Arial"/>
          <w:color w:val="101114"/>
          <w:sz w:val="22"/>
          <w:szCs w:val="22"/>
          <w:lang w:bidi="he-IL"/>
        </w:rPr>
        <w:t xml:space="preserve">En consecuencia, con fundamento en los referidos preceptos y en los artículos 8, 14, fracción II, 110, 111, párrafo segundo, 125, fracción II, 130, 132 y 133 de la Ley Orgánica del Poder Judicial del Estado, el Pleno del Consejo de la Judicatura del Poder Judicial del Estado emite el siguiente: </w:t>
      </w:r>
    </w:p>
    <w:p w14:paraId="2862F6A3" w14:textId="77777777" w:rsidR="00B178F8" w:rsidRPr="00B178F8" w:rsidRDefault="00B178F8" w:rsidP="00B178F8">
      <w:pPr>
        <w:ind w:left="426" w:right="43"/>
        <w:jc w:val="both"/>
        <w:rPr>
          <w:rFonts w:ascii="Arial" w:hAnsi="Arial" w:cs="Arial"/>
          <w:color w:val="101114"/>
          <w:sz w:val="22"/>
          <w:szCs w:val="22"/>
          <w:lang w:bidi="he-IL"/>
        </w:rPr>
      </w:pPr>
    </w:p>
    <w:p w14:paraId="779C807C" w14:textId="77777777" w:rsidR="00B178F8" w:rsidRPr="00B178F8" w:rsidRDefault="00B178F8" w:rsidP="00B178F8">
      <w:pPr>
        <w:pStyle w:val="Estilo"/>
        <w:shd w:val="clear" w:color="auto" w:fill="FCFFFF"/>
        <w:ind w:left="426" w:right="43"/>
        <w:rPr>
          <w:rFonts w:cs="Arial"/>
          <w:b/>
          <w:bCs/>
          <w:color w:val="101114"/>
          <w:sz w:val="22"/>
          <w:lang w:val="es-ES_tradnl" w:bidi="he-IL"/>
        </w:rPr>
      </w:pPr>
      <w:r w:rsidRPr="00B178F8">
        <w:rPr>
          <w:rFonts w:cs="Arial"/>
          <w:b/>
          <w:bCs/>
          <w:color w:val="101114"/>
          <w:sz w:val="22"/>
          <w:lang w:val="es-ES_tradnl" w:bidi="he-IL"/>
        </w:rPr>
        <w:t xml:space="preserve">ACUERDO GENERAL NÚMERO 37/CJCAM/20-2021, DEL PLENO DEL CONSEJO DE LA JUDICATURA DEL PODER JUDICIAL DEL ESTADO DE CAMPECHE, POR EL QUE SE MODIFICA LA CONFORMACIÓN DE LOS DISTRITOS JUDICIALES. </w:t>
      </w:r>
    </w:p>
    <w:p w14:paraId="49FA1ADE" w14:textId="77777777" w:rsidR="00B178F8" w:rsidRPr="00B178F8" w:rsidRDefault="00B178F8" w:rsidP="00B178F8">
      <w:pPr>
        <w:pStyle w:val="Estilo"/>
        <w:shd w:val="clear" w:color="auto" w:fill="FCFFFF"/>
        <w:ind w:left="426" w:right="43"/>
        <w:rPr>
          <w:rFonts w:cs="Arial"/>
          <w:b/>
          <w:bCs/>
          <w:color w:val="101114"/>
          <w:sz w:val="22"/>
          <w:lang w:val="es-ES_tradnl" w:bidi="he-IL"/>
        </w:rPr>
      </w:pPr>
    </w:p>
    <w:p w14:paraId="1AE5A03A" w14:textId="77777777" w:rsidR="00B178F8" w:rsidRPr="00B178F8" w:rsidRDefault="00B178F8" w:rsidP="00B178F8">
      <w:pPr>
        <w:pStyle w:val="Estilo"/>
        <w:shd w:val="clear" w:color="auto" w:fill="FCFFFF"/>
        <w:ind w:left="426" w:right="43"/>
        <w:rPr>
          <w:rFonts w:cs="Arial"/>
          <w:color w:val="101114"/>
          <w:sz w:val="22"/>
          <w:lang w:val="es-ES_tradnl" w:bidi="he-IL"/>
        </w:rPr>
      </w:pPr>
      <w:r w:rsidRPr="00B178F8">
        <w:rPr>
          <w:rFonts w:cs="Arial"/>
          <w:b/>
          <w:bCs/>
          <w:color w:val="101114"/>
          <w:sz w:val="22"/>
          <w:lang w:val="es-ES_tradnl" w:bidi="he-IL"/>
        </w:rPr>
        <w:t xml:space="preserve">PRIMERO. </w:t>
      </w:r>
      <w:r w:rsidRPr="00B178F8">
        <w:rPr>
          <w:rFonts w:cs="Arial"/>
          <w:color w:val="101114"/>
          <w:sz w:val="22"/>
          <w:lang w:val="es-ES_tradnl" w:bidi="he-IL"/>
        </w:rPr>
        <w:t xml:space="preserve">Se incorpora a la jurisdicción territorial del Primer Distrito Judicial del Estado, el municipio de </w:t>
      </w:r>
      <w:proofErr w:type="spellStart"/>
      <w:r w:rsidRPr="00B178F8">
        <w:rPr>
          <w:rFonts w:cs="Arial"/>
          <w:color w:val="101114"/>
          <w:sz w:val="22"/>
          <w:lang w:val="es-ES_tradnl" w:bidi="he-IL"/>
        </w:rPr>
        <w:t>Seybaplaya</w:t>
      </w:r>
      <w:proofErr w:type="spellEnd"/>
      <w:r w:rsidRPr="00B178F8">
        <w:rPr>
          <w:rFonts w:cs="Arial"/>
          <w:color w:val="101114"/>
          <w:sz w:val="22"/>
          <w:lang w:val="es-ES_tradnl" w:bidi="he-IL"/>
        </w:rPr>
        <w:t xml:space="preserve">. </w:t>
      </w:r>
    </w:p>
    <w:p w14:paraId="764081EC" w14:textId="77777777" w:rsidR="00B178F8" w:rsidRPr="00B178F8" w:rsidRDefault="00B178F8" w:rsidP="00B178F8">
      <w:pPr>
        <w:pStyle w:val="Estilo"/>
        <w:shd w:val="clear" w:color="auto" w:fill="FCFFFF"/>
        <w:ind w:left="426" w:right="43"/>
        <w:rPr>
          <w:rFonts w:cs="Arial"/>
          <w:color w:val="101114"/>
          <w:sz w:val="22"/>
          <w:lang w:val="es-ES_tradnl" w:bidi="he-IL"/>
        </w:rPr>
      </w:pPr>
    </w:p>
    <w:p w14:paraId="23C5250F" w14:textId="77777777" w:rsidR="00B178F8" w:rsidRPr="00B178F8" w:rsidRDefault="00B178F8" w:rsidP="00B178F8">
      <w:pPr>
        <w:pStyle w:val="Estilo"/>
        <w:shd w:val="clear" w:color="auto" w:fill="FCFFFF"/>
        <w:ind w:left="426" w:right="43"/>
        <w:rPr>
          <w:rFonts w:cs="Arial"/>
          <w:color w:val="323438"/>
          <w:sz w:val="22"/>
          <w:lang w:val="es-ES_tradnl" w:bidi="he-IL"/>
        </w:rPr>
      </w:pPr>
      <w:r w:rsidRPr="00B178F8">
        <w:rPr>
          <w:rFonts w:cs="Arial"/>
          <w:b/>
          <w:bCs/>
          <w:color w:val="101114"/>
          <w:sz w:val="22"/>
          <w:lang w:val="es-ES_tradnl" w:bidi="he-IL"/>
        </w:rPr>
        <w:t xml:space="preserve">SEGUNDO. </w:t>
      </w:r>
      <w:r w:rsidRPr="00B178F8">
        <w:rPr>
          <w:rFonts w:cs="Arial"/>
          <w:color w:val="101114"/>
          <w:sz w:val="22"/>
          <w:lang w:val="es-ES_tradnl" w:bidi="he-IL"/>
        </w:rPr>
        <w:t>Se incorpora a la jurisdicción territorial del Tercer Distrito Judicial del Estado, el municipio de Candelaria</w:t>
      </w:r>
      <w:r w:rsidRPr="00B178F8">
        <w:rPr>
          <w:rFonts w:cs="Arial"/>
          <w:color w:val="323438"/>
          <w:sz w:val="22"/>
          <w:lang w:val="es-ES_tradnl" w:bidi="he-IL"/>
        </w:rPr>
        <w:t xml:space="preserve">. </w:t>
      </w:r>
    </w:p>
    <w:p w14:paraId="5D2B80B2" w14:textId="77777777" w:rsidR="00B178F8" w:rsidRPr="00B178F8" w:rsidRDefault="00B178F8" w:rsidP="00B178F8">
      <w:pPr>
        <w:pStyle w:val="Estilo"/>
        <w:shd w:val="clear" w:color="auto" w:fill="FCFFFF"/>
        <w:ind w:left="426" w:right="43"/>
        <w:rPr>
          <w:rFonts w:cs="Arial"/>
          <w:color w:val="323438"/>
          <w:sz w:val="22"/>
          <w:lang w:val="es-ES_tradnl" w:bidi="he-IL"/>
        </w:rPr>
      </w:pPr>
    </w:p>
    <w:p w14:paraId="68F51B1B" w14:textId="77777777" w:rsidR="00B178F8" w:rsidRPr="00B178F8" w:rsidRDefault="00B178F8" w:rsidP="00B178F8">
      <w:pPr>
        <w:pStyle w:val="Estilo"/>
        <w:shd w:val="clear" w:color="auto" w:fill="FCFFFF"/>
        <w:ind w:left="426" w:right="43"/>
        <w:rPr>
          <w:rFonts w:cs="Arial"/>
          <w:color w:val="323438"/>
          <w:sz w:val="22"/>
          <w:lang w:val="es-ES_tradnl" w:bidi="he-IL"/>
        </w:rPr>
      </w:pPr>
      <w:r w:rsidRPr="00B178F8">
        <w:rPr>
          <w:rFonts w:cs="Arial"/>
          <w:b/>
          <w:bCs/>
          <w:color w:val="101114"/>
          <w:sz w:val="22"/>
          <w:lang w:val="es-ES_tradnl" w:bidi="he-IL"/>
        </w:rPr>
        <w:t xml:space="preserve">TERCERO. </w:t>
      </w:r>
      <w:r w:rsidRPr="00B178F8">
        <w:rPr>
          <w:rFonts w:cs="Arial"/>
          <w:color w:val="101114"/>
          <w:sz w:val="22"/>
          <w:lang w:val="es-ES_tradnl" w:bidi="he-IL"/>
        </w:rPr>
        <w:t>Se incorpora a la jurisdicción territorial del Cuarto Distrito Judicial del Estado, e</w:t>
      </w:r>
      <w:r w:rsidRPr="00B178F8">
        <w:rPr>
          <w:rFonts w:cs="Arial"/>
          <w:color w:val="323438"/>
          <w:sz w:val="22"/>
          <w:lang w:val="es-ES_tradnl" w:bidi="he-IL"/>
        </w:rPr>
        <w:t xml:space="preserve">l </w:t>
      </w:r>
      <w:r w:rsidRPr="00B178F8">
        <w:rPr>
          <w:rFonts w:cs="Arial"/>
          <w:color w:val="101114"/>
          <w:sz w:val="22"/>
          <w:lang w:val="es-ES_tradnl" w:bidi="he-IL"/>
        </w:rPr>
        <w:t xml:space="preserve">municipio de </w:t>
      </w:r>
      <w:proofErr w:type="spellStart"/>
      <w:r w:rsidRPr="00B178F8">
        <w:rPr>
          <w:rFonts w:cs="Arial"/>
          <w:color w:val="101114"/>
          <w:sz w:val="22"/>
          <w:lang w:val="es-ES_tradnl" w:bidi="he-IL"/>
        </w:rPr>
        <w:t>Dzitbalché</w:t>
      </w:r>
      <w:proofErr w:type="spellEnd"/>
      <w:r w:rsidRPr="00B178F8">
        <w:rPr>
          <w:rFonts w:cs="Arial"/>
          <w:color w:val="101114"/>
          <w:sz w:val="22"/>
          <w:lang w:val="es-ES_tradnl" w:bidi="he-IL"/>
        </w:rPr>
        <w:t>.</w:t>
      </w:r>
      <w:r w:rsidRPr="00B178F8">
        <w:rPr>
          <w:rFonts w:cs="Arial"/>
          <w:color w:val="323438"/>
          <w:sz w:val="22"/>
          <w:lang w:val="es-ES_tradnl" w:bidi="he-IL"/>
        </w:rPr>
        <w:t xml:space="preserve"> </w:t>
      </w:r>
    </w:p>
    <w:p w14:paraId="1E1DD0F9" w14:textId="77777777" w:rsidR="00B178F8" w:rsidRPr="00B178F8" w:rsidRDefault="00B178F8" w:rsidP="00B178F8">
      <w:pPr>
        <w:pStyle w:val="Estilo"/>
        <w:shd w:val="clear" w:color="auto" w:fill="FCFFFF"/>
        <w:ind w:left="426" w:right="43"/>
        <w:rPr>
          <w:rFonts w:cs="Arial"/>
          <w:color w:val="323438"/>
          <w:sz w:val="22"/>
          <w:lang w:val="es-ES_tradnl" w:bidi="he-IL"/>
        </w:rPr>
      </w:pPr>
    </w:p>
    <w:p w14:paraId="78E6A517" w14:textId="77777777" w:rsidR="00B178F8" w:rsidRPr="00B178F8" w:rsidRDefault="00B178F8" w:rsidP="00B178F8">
      <w:pPr>
        <w:pStyle w:val="Estilo"/>
        <w:shd w:val="clear" w:color="auto" w:fill="FCFFFF"/>
        <w:ind w:left="426" w:right="43"/>
        <w:rPr>
          <w:rFonts w:cs="Arial"/>
          <w:color w:val="101114"/>
          <w:sz w:val="22"/>
          <w:lang w:val="es-ES_tradnl" w:bidi="he-IL"/>
        </w:rPr>
      </w:pPr>
      <w:r w:rsidRPr="00B178F8">
        <w:rPr>
          <w:rFonts w:cs="Arial"/>
          <w:b/>
          <w:bCs/>
          <w:color w:val="101114"/>
          <w:sz w:val="22"/>
          <w:lang w:val="es-ES_tradnl" w:bidi="he-IL"/>
        </w:rPr>
        <w:t xml:space="preserve">CUARTO. </w:t>
      </w:r>
      <w:r w:rsidRPr="00B178F8">
        <w:rPr>
          <w:rFonts w:cs="Arial"/>
          <w:color w:val="101114"/>
          <w:sz w:val="22"/>
          <w:lang w:val="es-ES_tradnl" w:bidi="he-IL"/>
        </w:rPr>
        <w:t>El Poder Judicial ejerce sus funciones en el territorio del Estado de Campeche</w:t>
      </w:r>
      <w:r w:rsidRPr="00B178F8">
        <w:rPr>
          <w:rFonts w:cs="Arial"/>
          <w:color w:val="323438"/>
          <w:sz w:val="22"/>
          <w:lang w:val="es-ES_tradnl" w:bidi="he-IL"/>
        </w:rPr>
        <w:t xml:space="preserve">, </w:t>
      </w:r>
      <w:r w:rsidRPr="00B178F8">
        <w:rPr>
          <w:rFonts w:cs="Arial"/>
          <w:color w:val="101114"/>
          <w:sz w:val="22"/>
          <w:lang w:val="es-ES_tradnl" w:bidi="he-IL"/>
        </w:rPr>
        <w:t>el cual queda dividido en cinco Distr</w:t>
      </w:r>
      <w:r w:rsidRPr="00B178F8">
        <w:rPr>
          <w:rFonts w:cs="Arial"/>
          <w:color w:val="323438"/>
          <w:sz w:val="22"/>
          <w:lang w:val="es-ES_tradnl" w:bidi="he-IL"/>
        </w:rPr>
        <w:t>i</w:t>
      </w:r>
      <w:r w:rsidRPr="00B178F8">
        <w:rPr>
          <w:rFonts w:cs="Arial"/>
          <w:color w:val="101114"/>
          <w:sz w:val="22"/>
          <w:lang w:val="es-ES_tradnl" w:bidi="he-IL"/>
        </w:rPr>
        <w:t xml:space="preserve">tos Judiciales, cuyas sedes y jurisdicciones son </w:t>
      </w:r>
      <w:r w:rsidRPr="00B178F8">
        <w:rPr>
          <w:rFonts w:cs="Arial"/>
          <w:color w:val="323438"/>
          <w:sz w:val="22"/>
          <w:lang w:val="es-ES_tradnl" w:bidi="he-IL"/>
        </w:rPr>
        <w:t>l</w:t>
      </w:r>
      <w:r w:rsidRPr="00B178F8">
        <w:rPr>
          <w:rFonts w:cs="Arial"/>
          <w:color w:val="101114"/>
          <w:sz w:val="22"/>
          <w:lang w:val="es-ES_tradnl" w:bidi="he-IL"/>
        </w:rPr>
        <w:t xml:space="preserve">as siguientes: </w:t>
      </w:r>
    </w:p>
    <w:p w14:paraId="43584BE1" w14:textId="77777777" w:rsidR="00B178F8" w:rsidRPr="00B178F8" w:rsidRDefault="00B178F8" w:rsidP="00B178F8">
      <w:pPr>
        <w:pStyle w:val="Estilo"/>
        <w:shd w:val="clear" w:color="auto" w:fill="FCFFFF"/>
        <w:ind w:left="426" w:right="43"/>
        <w:rPr>
          <w:rFonts w:cs="Arial"/>
          <w:color w:val="101114"/>
          <w:sz w:val="22"/>
          <w:lang w:val="es-ES_tradnl" w:bidi="he-IL"/>
        </w:rPr>
      </w:pPr>
    </w:p>
    <w:p w14:paraId="2D63DF90" w14:textId="77777777" w:rsidR="00B178F8" w:rsidRPr="00B178F8" w:rsidRDefault="00B178F8" w:rsidP="00B178F8">
      <w:pPr>
        <w:pStyle w:val="Estilo"/>
        <w:widowControl w:val="0"/>
        <w:numPr>
          <w:ilvl w:val="0"/>
          <w:numId w:val="46"/>
        </w:numPr>
        <w:shd w:val="clear" w:color="auto" w:fill="FCFFFF"/>
        <w:autoSpaceDE w:val="0"/>
        <w:autoSpaceDN w:val="0"/>
        <w:adjustRightInd w:val="0"/>
        <w:spacing w:before="4" w:after="240"/>
        <w:ind w:left="1134" w:right="43" w:hanging="491"/>
        <w:rPr>
          <w:rFonts w:cs="Arial"/>
          <w:color w:val="101114"/>
          <w:sz w:val="22"/>
          <w:lang w:val="es-ES_tradnl" w:bidi="he-IL"/>
        </w:rPr>
      </w:pPr>
      <w:r w:rsidRPr="00B178F8">
        <w:rPr>
          <w:rFonts w:cs="Arial"/>
          <w:color w:val="101114"/>
          <w:sz w:val="22"/>
          <w:lang w:val="es-ES_tradnl" w:bidi="he-IL"/>
        </w:rPr>
        <w:t xml:space="preserve">Primer Distrito, cuya cabecera es la ciudad de San Francisco de Campeche, que comprende todas las poblaciones ubicadas dentro de los municipios de Campeche, Champotón, Hopelchén y </w:t>
      </w:r>
      <w:proofErr w:type="spellStart"/>
      <w:r w:rsidRPr="00B178F8">
        <w:rPr>
          <w:rFonts w:cs="Arial"/>
          <w:color w:val="101114"/>
          <w:sz w:val="22"/>
          <w:lang w:val="es-ES_tradnl" w:bidi="he-IL"/>
        </w:rPr>
        <w:t>Seybaplaya</w:t>
      </w:r>
      <w:proofErr w:type="spellEnd"/>
      <w:r w:rsidRPr="00B178F8">
        <w:rPr>
          <w:rFonts w:cs="Arial"/>
          <w:color w:val="101114"/>
          <w:sz w:val="22"/>
          <w:lang w:val="es-ES_tradnl" w:bidi="he-IL"/>
        </w:rPr>
        <w:t xml:space="preserve">. </w:t>
      </w:r>
    </w:p>
    <w:p w14:paraId="6B847592" w14:textId="77777777" w:rsidR="00B178F8" w:rsidRPr="00B178F8" w:rsidRDefault="00B178F8" w:rsidP="00B178F8">
      <w:pPr>
        <w:pStyle w:val="Estilo"/>
        <w:widowControl w:val="0"/>
        <w:numPr>
          <w:ilvl w:val="0"/>
          <w:numId w:val="46"/>
        </w:numPr>
        <w:shd w:val="clear" w:color="auto" w:fill="FCFFFF"/>
        <w:autoSpaceDE w:val="0"/>
        <w:autoSpaceDN w:val="0"/>
        <w:adjustRightInd w:val="0"/>
        <w:spacing w:before="4" w:after="240"/>
        <w:ind w:left="1134" w:right="43" w:hanging="491"/>
        <w:rPr>
          <w:rFonts w:cs="Arial"/>
          <w:color w:val="0B0C10"/>
          <w:sz w:val="22"/>
          <w:lang w:val="es-ES_tradnl" w:bidi="he-IL"/>
        </w:rPr>
      </w:pPr>
      <w:r w:rsidRPr="00B178F8">
        <w:rPr>
          <w:rFonts w:cs="Arial"/>
          <w:color w:val="101114"/>
          <w:sz w:val="22"/>
          <w:lang w:val="es-ES_tradnl" w:bidi="he-IL"/>
        </w:rPr>
        <w:t>Segundo Distrito, cuya cabecera es Ciudad del Carmen, que comprende todas las poblaciones de</w:t>
      </w:r>
      <w:r w:rsidRPr="00B178F8">
        <w:rPr>
          <w:rFonts w:cs="Arial"/>
          <w:color w:val="0B0C10"/>
          <w:sz w:val="22"/>
          <w:lang w:val="es-ES_tradnl" w:bidi="he-IL"/>
        </w:rPr>
        <w:t xml:space="preserve">l municipio </w:t>
      </w:r>
      <w:proofErr w:type="gramStart"/>
      <w:r w:rsidRPr="00B178F8">
        <w:rPr>
          <w:rFonts w:cs="Arial"/>
          <w:color w:val="0B0C10"/>
          <w:sz w:val="22"/>
          <w:lang w:val="es-ES_tradnl" w:bidi="he-IL"/>
        </w:rPr>
        <w:t>de el</w:t>
      </w:r>
      <w:proofErr w:type="gramEnd"/>
      <w:r w:rsidRPr="00B178F8">
        <w:rPr>
          <w:rFonts w:cs="Arial"/>
          <w:color w:val="0B0C10"/>
          <w:sz w:val="22"/>
          <w:lang w:val="es-ES_tradnl" w:bidi="he-IL"/>
        </w:rPr>
        <w:t xml:space="preserve"> Carmen.</w:t>
      </w:r>
    </w:p>
    <w:p w14:paraId="539F4F35" w14:textId="77777777" w:rsidR="00B178F8" w:rsidRPr="00B178F8" w:rsidRDefault="00B178F8" w:rsidP="00B178F8">
      <w:pPr>
        <w:pStyle w:val="Estilo"/>
        <w:widowControl w:val="0"/>
        <w:numPr>
          <w:ilvl w:val="0"/>
          <w:numId w:val="46"/>
        </w:numPr>
        <w:shd w:val="clear" w:color="auto" w:fill="FCFFFF"/>
        <w:autoSpaceDE w:val="0"/>
        <w:autoSpaceDN w:val="0"/>
        <w:adjustRightInd w:val="0"/>
        <w:spacing w:before="4" w:after="240"/>
        <w:ind w:left="1134" w:right="43" w:hanging="491"/>
        <w:rPr>
          <w:rFonts w:cs="Arial"/>
          <w:color w:val="0B0C10"/>
          <w:sz w:val="22"/>
          <w:lang w:val="es-ES_tradnl" w:bidi="he-IL"/>
        </w:rPr>
      </w:pPr>
      <w:r w:rsidRPr="00B178F8">
        <w:rPr>
          <w:rFonts w:cs="Arial"/>
          <w:color w:val="0B0C10"/>
          <w:sz w:val="22"/>
          <w:lang w:val="es-ES_tradnl" w:bidi="he-IL"/>
        </w:rPr>
        <w:t>Tercer Distrito, cuya cabecera es la c</w:t>
      </w:r>
      <w:r w:rsidRPr="00B178F8">
        <w:rPr>
          <w:rFonts w:cs="Arial"/>
          <w:color w:val="303337"/>
          <w:sz w:val="22"/>
          <w:lang w:val="es-ES_tradnl" w:bidi="he-IL"/>
        </w:rPr>
        <w:t>i</w:t>
      </w:r>
      <w:r w:rsidRPr="00B178F8">
        <w:rPr>
          <w:rFonts w:cs="Arial"/>
          <w:color w:val="0B0C10"/>
          <w:sz w:val="22"/>
          <w:lang w:val="es-ES_tradnl" w:bidi="he-IL"/>
        </w:rPr>
        <w:t>udad de Escárcega, que comprende todas las poblaciones ubicadas dentro de los municipios de Calakmu</w:t>
      </w:r>
      <w:r w:rsidRPr="00B178F8">
        <w:rPr>
          <w:rFonts w:cs="Arial"/>
          <w:color w:val="303337"/>
          <w:sz w:val="22"/>
          <w:lang w:val="es-ES_tradnl" w:bidi="he-IL"/>
        </w:rPr>
        <w:t>l,</w:t>
      </w:r>
      <w:r w:rsidRPr="00B178F8">
        <w:rPr>
          <w:rFonts w:cs="Arial"/>
          <w:color w:val="0B0C10"/>
          <w:sz w:val="22"/>
          <w:lang w:val="es-ES_tradnl" w:bidi="he-IL"/>
        </w:rPr>
        <w:t xml:space="preserve"> Candelaria y Escárcega.</w:t>
      </w:r>
      <w:r w:rsidRPr="00B178F8">
        <w:rPr>
          <w:rFonts w:cs="Arial"/>
          <w:color w:val="303337"/>
          <w:sz w:val="22"/>
          <w:lang w:val="es-ES_tradnl" w:bidi="he-IL"/>
        </w:rPr>
        <w:t xml:space="preserve"> </w:t>
      </w:r>
    </w:p>
    <w:p w14:paraId="21AE971F" w14:textId="77777777" w:rsidR="00B178F8" w:rsidRPr="00B178F8" w:rsidRDefault="00B178F8" w:rsidP="00B178F8">
      <w:pPr>
        <w:pStyle w:val="Estilo"/>
        <w:widowControl w:val="0"/>
        <w:numPr>
          <w:ilvl w:val="0"/>
          <w:numId w:val="46"/>
        </w:numPr>
        <w:shd w:val="clear" w:color="auto" w:fill="FCFFFF"/>
        <w:autoSpaceDE w:val="0"/>
        <w:autoSpaceDN w:val="0"/>
        <w:adjustRightInd w:val="0"/>
        <w:spacing w:before="4" w:after="240"/>
        <w:ind w:left="1134" w:right="43" w:hanging="491"/>
        <w:rPr>
          <w:rFonts w:cs="Arial"/>
          <w:color w:val="0B0C10"/>
          <w:sz w:val="22"/>
          <w:lang w:val="es-ES_tradnl" w:bidi="he-IL"/>
        </w:rPr>
      </w:pPr>
      <w:r w:rsidRPr="00B178F8">
        <w:rPr>
          <w:rFonts w:cs="Arial"/>
          <w:color w:val="0B0C10"/>
          <w:sz w:val="22"/>
          <w:lang w:val="es-ES_tradnl" w:bidi="he-IL"/>
        </w:rPr>
        <w:t>Cuarto Distrito, cuya cabecera es la ciudad de Hecelchakán, que comprende los mun</w:t>
      </w:r>
      <w:r w:rsidRPr="00B178F8">
        <w:rPr>
          <w:rFonts w:cs="Arial"/>
          <w:color w:val="303337"/>
          <w:sz w:val="22"/>
          <w:lang w:val="es-ES_tradnl" w:bidi="he-IL"/>
        </w:rPr>
        <w:t>i</w:t>
      </w:r>
      <w:r w:rsidRPr="00B178F8">
        <w:rPr>
          <w:rFonts w:cs="Arial"/>
          <w:color w:val="0B0C10"/>
          <w:sz w:val="22"/>
          <w:lang w:val="es-ES_tradnl" w:bidi="he-IL"/>
        </w:rPr>
        <w:t>c</w:t>
      </w:r>
      <w:r w:rsidRPr="00B178F8">
        <w:rPr>
          <w:rFonts w:cs="Arial"/>
          <w:color w:val="303337"/>
          <w:sz w:val="22"/>
          <w:lang w:val="es-ES_tradnl" w:bidi="he-IL"/>
        </w:rPr>
        <w:t>i</w:t>
      </w:r>
      <w:r w:rsidRPr="00B178F8">
        <w:rPr>
          <w:rFonts w:cs="Arial"/>
          <w:color w:val="0B0C10"/>
          <w:sz w:val="22"/>
          <w:lang w:val="es-ES_tradnl" w:bidi="he-IL"/>
        </w:rPr>
        <w:t xml:space="preserve">pios de Calkiní, </w:t>
      </w:r>
      <w:proofErr w:type="spellStart"/>
      <w:r w:rsidRPr="00B178F8">
        <w:rPr>
          <w:rFonts w:cs="Arial"/>
          <w:color w:val="0B0C10"/>
          <w:sz w:val="22"/>
          <w:lang w:val="es-ES_tradnl" w:bidi="he-IL"/>
        </w:rPr>
        <w:t>Dzitbalché</w:t>
      </w:r>
      <w:proofErr w:type="spellEnd"/>
      <w:r w:rsidRPr="00B178F8">
        <w:rPr>
          <w:rFonts w:cs="Arial"/>
          <w:color w:val="0B0C10"/>
          <w:sz w:val="22"/>
          <w:lang w:val="es-ES_tradnl" w:bidi="he-IL"/>
        </w:rPr>
        <w:t xml:space="preserve">, Hecelchakán y Tenabo. </w:t>
      </w:r>
    </w:p>
    <w:p w14:paraId="41E84532" w14:textId="77777777" w:rsidR="00B178F8" w:rsidRPr="00B178F8" w:rsidRDefault="00B178F8" w:rsidP="00B178F8">
      <w:pPr>
        <w:pStyle w:val="Estilo"/>
        <w:widowControl w:val="0"/>
        <w:numPr>
          <w:ilvl w:val="0"/>
          <w:numId w:val="46"/>
        </w:numPr>
        <w:shd w:val="clear" w:color="auto" w:fill="FCFFFF"/>
        <w:autoSpaceDE w:val="0"/>
        <w:autoSpaceDN w:val="0"/>
        <w:adjustRightInd w:val="0"/>
        <w:spacing w:before="4"/>
        <w:ind w:left="1134" w:right="43" w:hanging="491"/>
        <w:rPr>
          <w:rFonts w:cs="Arial"/>
          <w:color w:val="0B0C10"/>
          <w:sz w:val="22"/>
          <w:lang w:val="es-ES_tradnl" w:bidi="he-IL"/>
        </w:rPr>
      </w:pPr>
      <w:r w:rsidRPr="00B178F8">
        <w:rPr>
          <w:rFonts w:cs="Arial"/>
          <w:color w:val="0B0C10"/>
          <w:sz w:val="22"/>
          <w:lang w:val="es-ES_tradnl" w:bidi="he-IL"/>
        </w:rPr>
        <w:t xml:space="preserve">Quinto Distrito, cuya cabecera es la ciudad de Palizada, que comprende todas las poblaciones del municipio del mismo nombre. </w:t>
      </w:r>
    </w:p>
    <w:p w14:paraId="06B36D34" w14:textId="77777777" w:rsidR="00B178F8" w:rsidRPr="00B178F8" w:rsidRDefault="00B178F8" w:rsidP="00B178F8">
      <w:pPr>
        <w:pStyle w:val="Estilo"/>
        <w:shd w:val="clear" w:color="auto" w:fill="FCFFFF"/>
        <w:spacing w:before="4"/>
        <w:ind w:left="426" w:right="43"/>
        <w:rPr>
          <w:rFonts w:cs="Arial"/>
          <w:color w:val="0B0C10"/>
          <w:sz w:val="22"/>
          <w:lang w:val="es-ES_tradnl" w:bidi="he-IL"/>
        </w:rPr>
      </w:pPr>
    </w:p>
    <w:p w14:paraId="2C7115CB" w14:textId="77777777" w:rsidR="00B178F8" w:rsidRPr="00B178F8" w:rsidRDefault="00B178F8" w:rsidP="00B178F8">
      <w:pPr>
        <w:pStyle w:val="Estilo"/>
        <w:shd w:val="clear" w:color="auto" w:fill="FBFFFF"/>
        <w:spacing w:before="240"/>
        <w:ind w:left="426" w:right="43"/>
        <w:jc w:val="center"/>
        <w:rPr>
          <w:rFonts w:cs="Arial"/>
          <w:b/>
          <w:bCs/>
          <w:color w:val="0B0C10"/>
          <w:sz w:val="22"/>
          <w:lang w:val="es-ES_tradnl" w:bidi="he-IL"/>
        </w:rPr>
      </w:pPr>
      <w:r w:rsidRPr="00B178F8">
        <w:rPr>
          <w:rFonts w:cs="Arial"/>
          <w:b/>
          <w:bCs/>
          <w:color w:val="0B0C10"/>
          <w:sz w:val="22"/>
          <w:lang w:val="es-ES_tradnl" w:bidi="he-IL"/>
        </w:rPr>
        <w:t>TRANSITORIOS</w:t>
      </w:r>
    </w:p>
    <w:p w14:paraId="095DE58A" w14:textId="77777777" w:rsidR="00B178F8" w:rsidRPr="00B178F8" w:rsidRDefault="00B178F8" w:rsidP="00B178F8">
      <w:pPr>
        <w:pStyle w:val="Estilo"/>
        <w:shd w:val="clear" w:color="auto" w:fill="FBFFFF"/>
        <w:spacing w:before="240"/>
        <w:ind w:left="426" w:right="43"/>
        <w:jc w:val="center"/>
        <w:rPr>
          <w:rFonts w:cs="Arial"/>
          <w:b/>
          <w:bCs/>
          <w:color w:val="0B0C10"/>
          <w:sz w:val="22"/>
          <w:lang w:val="es-ES_tradnl" w:bidi="he-IL"/>
        </w:rPr>
      </w:pPr>
    </w:p>
    <w:p w14:paraId="723B9BF9" w14:textId="416A3DBE" w:rsidR="00B178F8" w:rsidRPr="00B178F8" w:rsidRDefault="00B178F8" w:rsidP="00B178F8">
      <w:pPr>
        <w:pStyle w:val="Estilo"/>
        <w:shd w:val="clear" w:color="auto" w:fill="FBFFFF"/>
        <w:ind w:left="426" w:right="43"/>
        <w:rPr>
          <w:rFonts w:cs="Arial"/>
          <w:color w:val="0B0C10"/>
          <w:sz w:val="22"/>
          <w:lang w:val="es-ES_tradnl" w:bidi="he-IL"/>
        </w:rPr>
      </w:pPr>
      <w:r w:rsidRPr="00B178F8">
        <w:rPr>
          <w:rFonts w:cs="Arial"/>
          <w:b/>
          <w:bCs/>
          <w:color w:val="0B0C10"/>
          <w:sz w:val="22"/>
          <w:lang w:val="es-ES_tradnl" w:bidi="he-IL"/>
        </w:rPr>
        <w:t>PRIMERO</w:t>
      </w:r>
      <w:r w:rsidRPr="00B178F8">
        <w:rPr>
          <w:rFonts w:cs="Arial"/>
          <w:b/>
          <w:bCs/>
          <w:color w:val="303337"/>
          <w:sz w:val="22"/>
          <w:lang w:val="es-ES_tradnl" w:bidi="he-IL"/>
        </w:rPr>
        <w:t xml:space="preserve">. </w:t>
      </w:r>
      <w:r w:rsidRPr="00B178F8">
        <w:rPr>
          <w:rFonts w:cs="Arial"/>
          <w:color w:val="0B0C10"/>
          <w:sz w:val="22"/>
          <w:lang w:val="es-ES_tradnl" w:bidi="he-IL"/>
        </w:rPr>
        <w:t>Publíquese el presente Acuerdo General en el Periódico Oficia</w:t>
      </w:r>
      <w:r w:rsidRPr="00B178F8">
        <w:rPr>
          <w:rFonts w:cs="Arial"/>
          <w:color w:val="303337"/>
          <w:sz w:val="22"/>
          <w:lang w:val="es-ES_tradnl" w:bidi="he-IL"/>
        </w:rPr>
        <w:t xml:space="preserve">l </w:t>
      </w:r>
      <w:r w:rsidRPr="00B178F8">
        <w:rPr>
          <w:rFonts w:cs="Arial"/>
          <w:color w:val="0B0C10"/>
          <w:sz w:val="22"/>
          <w:lang w:val="es-ES_tradnl" w:bidi="he-IL"/>
        </w:rPr>
        <w:t>del Estado</w:t>
      </w:r>
      <w:r w:rsidRPr="00B178F8">
        <w:rPr>
          <w:rFonts w:cs="Arial"/>
          <w:color w:val="303337"/>
          <w:sz w:val="22"/>
          <w:lang w:val="es-ES_tradnl" w:bidi="he-IL"/>
        </w:rPr>
        <w:t xml:space="preserve">, </w:t>
      </w:r>
      <w:r w:rsidRPr="00B178F8">
        <w:rPr>
          <w:rFonts w:cs="Arial"/>
          <w:color w:val="0B0C10"/>
          <w:sz w:val="22"/>
          <w:lang w:val="es-ES_tradnl" w:bidi="he-IL"/>
        </w:rPr>
        <w:t>en los estrados de la Secretaría Ejecutiva, de los Juzgados, así como en las áreas administrativas, órganos auxiliares, aux</w:t>
      </w:r>
      <w:r w:rsidRPr="00B178F8">
        <w:rPr>
          <w:rFonts w:cs="Arial"/>
          <w:color w:val="303337"/>
          <w:sz w:val="22"/>
          <w:lang w:val="es-ES_tradnl" w:bidi="he-IL"/>
        </w:rPr>
        <w:t>i</w:t>
      </w:r>
      <w:r w:rsidRPr="00B178F8">
        <w:rPr>
          <w:rFonts w:cs="Arial"/>
          <w:color w:val="0B0C10"/>
          <w:sz w:val="22"/>
          <w:lang w:val="es-ES_tradnl" w:bidi="he-IL"/>
        </w:rPr>
        <w:t xml:space="preserve">liares de </w:t>
      </w:r>
      <w:r w:rsidRPr="00B178F8">
        <w:rPr>
          <w:rFonts w:cs="Arial"/>
          <w:color w:val="303337"/>
          <w:sz w:val="22"/>
          <w:lang w:val="es-ES_tradnl" w:bidi="he-IL"/>
        </w:rPr>
        <w:t>l</w:t>
      </w:r>
      <w:r w:rsidRPr="00B178F8">
        <w:rPr>
          <w:rFonts w:cs="Arial"/>
          <w:color w:val="0B0C10"/>
          <w:sz w:val="22"/>
          <w:lang w:val="es-ES_tradnl" w:bidi="he-IL"/>
        </w:rPr>
        <w:t>a administración de justicia, auxiliares administrativos, direcciones, coordinaciones</w:t>
      </w:r>
      <w:r w:rsidRPr="00B178F8">
        <w:rPr>
          <w:rFonts w:cs="Arial"/>
          <w:color w:val="303337"/>
          <w:sz w:val="22"/>
          <w:lang w:val="es-ES_tradnl" w:bidi="he-IL"/>
        </w:rPr>
        <w:t xml:space="preserve">, </w:t>
      </w:r>
      <w:r w:rsidRPr="00B178F8">
        <w:rPr>
          <w:rFonts w:cs="Arial"/>
          <w:color w:val="0B0C10"/>
          <w:sz w:val="22"/>
          <w:lang w:val="es-ES_tradnl" w:bidi="he-IL"/>
        </w:rPr>
        <w:t>departamentos, centros y/o</w:t>
      </w:r>
      <w:r w:rsidRPr="00B178F8">
        <w:rPr>
          <w:rFonts w:cs="Arial"/>
          <w:i/>
          <w:iCs/>
          <w:color w:val="0B0C10"/>
          <w:sz w:val="22"/>
          <w:lang w:val="es-ES_tradnl" w:bidi="he-IL"/>
        </w:rPr>
        <w:t xml:space="preserve"> </w:t>
      </w:r>
      <w:r w:rsidRPr="00B178F8">
        <w:rPr>
          <w:rFonts w:cs="Arial"/>
          <w:color w:val="0B0C10"/>
          <w:sz w:val="22"/>
          <w:lang w:val="es-ES_tradnl" w:bidi="he-IL"/>
        </w:rPr>
        <w:t>centrales; y en el Portal de Transparencia del Poder Judicia</w:t>
      </w:r>
      <w:r w:rsidRPr="00B178F8">
        <w:rPr>
          <w:rFonts w:cs="Arial"/>
          <w:color w:val="303337"/>
          <w:sz w:val="22"/>
          <w:lang w:val="es-ES_tradnl" w:bidi="he-IL"/>
        </w:rPr>
        <w:t xml:space="preserve">l </w:t>
      </w:r>
      <w:r w:rsidRPr="00B178F8">
        <w:rPr>
          <w:rFonts w:cs="Arial"/>
          <w:color w:val="0B0C10"/>
          <w:sz w:val="22"/>
          <w:lang w:val="es-ES_tradnl" w:bidi="he-IL"/>
        </w:rPr>
        <w:t xml:space="preserve">del Estado de Campeche. </w:t>
      </w:r>
    </w:p>
    <w:p w14:paraId="73DB8C2D" w14:textId="77777777" w:rsidR="00B178F8" w:rsidRPr="00B178F8" w:rsidRDefault="00B178F8" w:rsidP="00B178F8">
      <w:pPr>
        <w:pStyle w:val="Estilo"/>
        <w:shd w:val="clear" w:color="auto" w:fill="FBFFFF"/>
        <w:ind w:left="426" w:right="43"/>
        <w:rPr>
          <w:rFonts w:cs="Arial"/>
          <w:color w:val="0B0C10"/>
          <w:sz w:val="22"/>
          <w:lang w:val="es-ES_tradnl" w:bidi="he-IL"/>
        </w:rPr>
      </w:pPr>
    </w:p>
    <w:p w14:paraId="489D89C4" w14:textId="77777777" w:rsidR="00B178F8" w:rsidRPr="00B178F8" w:rsidRDefault="00B178F8" w:rsidP="00B178F8">
      <w:pPr>
        <w:ind w:left="426" w:right="43"/>
        <w:jc w:val="both"/>
        <w:rPr>
          <w:rFonts w:ascii="Arial" w:hAnsi="Arial" w:cs="Arial"/>
          <w:color w:val="303337"/>
          <w:sz w:val="22"/>
          <w:szCs w:val="22"/>
          <w:lang w:bidi="he-IL"/>
        </w:rPr>
      </w:pPr>
      <w:r w:rsidRPr="00B178F8">
        <w:rPr>
          <w:rFonts w:ascii="Arial" w:hAnsi="Arial" w:cs="Arial"/>
          <w:b/>
          <w:bCs/>
          <w:color w:val="0B0C10"/>
          <w:sz w:val="22"/>
          <w:szCs w:val="22"/>
          <w:lang w:bidi="he-IL"/>
        </w:rPr>
        <w:t xml:space="preserve">SEGUNDO. </w:t>
      </w:r>
      <w:r w:rsidRPr="00B178F8">
        <w:rPr>
          <w:rFonts w:ascii="Arial" w:hAnsi="Arial" w:cs="Arial"/>
          <w:color w:val="0B0C10"/>
          <w:sz w:val="22"/>
          <w:szCs w:val="22"/>
          <w:lang w:bidi="he-IL"/>
        </w:rPr>
        <w:t>El presente Acuerdo General entrará en vigor el día de su publicación en el Periódico Oficial del Estado, de conformidad con el artícu</w:t>
      </w:r>
      <w:r w:rsidRPr="00B178F8">
        <w:rPr>
          <w:rFonts w:ascii="Arial" w:hAnsi="Arial" w:cs="Arial"/>
          <w:color w:val="303337"/>
          <w:sz w:val="22"/>
          <w:szCs w:val="22"/>
          <w:lang w:bidi="he-IL"/>
        </w:rPr>
        <w:t>l</w:t>
      </w:r>
      <w:r w:rsidRPr="00B178F8">
        <w:rPr>
          <w:rFonts w:ascii="Arial" w:hAnsi="Arial" w:cs="Arial"/>
          <w:color w:val="0B0C10"/>
          <w:sz w:val="22"/>
          <w:szCs w:val="22"/>
          <w:lang w:bidi="he-IL"/>
        </w:rPr>
        <w:t>o 4 del Código Civil vigente en el Estado</w:t>
      </w:r>
      <w:r w:rsidRPr="00B178F8">
        <w:rPr>
          <w:rFonts w:ascii="Arial" w:hAnsi="Arial" w:cs="Arial"/>
          <w:color w:val="303337"/>
          <w:sz w:val="22"/>
          <w:szCs w:val="22"/>
          <w:lang w:bidi="he-IL"/>
        </w:rPr>
        <w:t>.</w:t>
      </w:r>
    </w:p>
    <w:p w14:paraId="5EBB01F0" w14:textId="77777777" w:rsidR="00B178F8" w:rsidRPr="00B178F8" w:rsidRDefault="00B178F8" w:rsidP="00B178F8">
      <w:pPr>
        <w:ind w:left="426" w:right="43"/>
        <w:jc w:val="both"/>
        <w:rPr>
          <w:rFonts w:ascii="Arial" w:hAnsi="Arial" w:cs="Arial"/>
          <w:color w:val="303337"/>
          <w:sz w:val="22"/>
          <w:szCs w:val="22"/>
          <w:lang w:bidi="he-IL"/>
        </w:rPr>
      </w:pPr>
    </w:p>
    <w:p w14:paraId="474636F1" w14:textId="77777777" w:rsidR="00B178F8" w:rsidRPr="00B178F8" w:rsidRDefault="00B178F8" w:rsidP="00B178F8">
      <w:pPr>
        <w:pStyle w:val="Estilo"/>
        <w:shd w:val="clear" w:color="auto" w:fill="FCFFFF"/>
        <w:ind w:left="426" w:right="43"/>
        <w:rPr>
          <w:rFonts w:cs="Arial"/>
          <w:color w:val="424549"/>
          <w:sz w:val="22"/>
          <w:lang w:val="es-ES_tradnl" w:bidi="he-IL"/>
        </w:rPr>
      </w:pPr>
      <w:r w:rsidRPr="00B178F8">
        <w:rPr>
          <w:rFonts w:cs="Arial"/>
          <w:b/>
          <w:color w:val="0D0E11"/>
          <w:sz w:val="22"/>
          <w:lang w:val="es-ES_tradnl" w:bidi="he-IL"/>
        </w:rPr>
        <w:t>TERCERO.</w:t>
      </w:r>
      <w:r w:rsidRPr="00B178F8">
        <w:rPr>
          <w:rFonts w:cs="Arial"/>
          <w:color w:val="0D0E11"/>
          <w:sz w:val="22"/>
          <w:lang w:val="es-ES_tradnl" w:bidi="he-IL"/>
        </w:rPr>
        <w:t xml:space="preserve"> Se derogan todas aquellas disposiciones contrarias al presente Acuerdo General</w:t>
      </w:r>
      <w:r w:rsidRPr="00B178F8">
        <w:rPr>
          <w:rFonts w:cs="Arial"/>
          <w:color w:val="424549"/>
          <w:sz w:val="22"/>
          <w:lang w:val="es-ES_tradnl" w:bidi="he-IL"/>
        </w:rPr>
        <w:t xml:space="preserve">. </w:t>
      </w:r>
    </w:p>
    <w:p w14:paraId="6BB6A4D3" w14:textId="77777777" w:rsidR="00B178F8" w:rsidRPr="00B178F8" w:rsidRDefault="00B178F8" w:rsidP="00B178F8">
      <w:pPr>
        <w:pStyle w:val="Estilo"/>
        <w:shd w:val="clear" w:color="auto" w:fill="FCFFFF"/>
        <w:ind w:left="426" w:right="43"/>
        <w:rPr>
          <w:rFonts w:cs="Arial"/>
          <w:color w:val="424549"/>
          <w:sz w:val="22"/>
          <w:lang w:val="es-ES_tradnl" w:bidi="he-IL"/>
        </w:rPr>
      </w:pPr>
    </w:p>
    <w:p w14:paraId="79A046D4" w14:textId="58DE145C" w:rsidR="00C72BC6" w:rsidRPr="00B178F8" w:rsidRDefault="00B178F8" w:rsidP="00B178F8">
      <w:pPr>
        <w:ind w:left="426" w:right="43"/>
        <w:jc w:val="both"/>
        <w:rPr>
          <w:rFonts w:ascii="Arial" w:hAnsi="Arial" w:cs="Arial"/>
          <w:color w:val="000000" w:themeColor="text1"/>
          <w:sz w:val="22"/>
          <w:szCs w:val="22"/>
        </w:rPr>
      </w:pPr>
      <w:r w:rsidRPr="00B178F8">
        <w:rPr>
          <w:rFonts w:ascii="Arial" w:hAnsi="Arial" w:cs="Arial"/>
          <w:b/>
          <w:color w:val="0D0E11"/>
          <w:sz w:val="22"/>
          <w:szCs w:val="22"/>
          <w:lang w:bidi="he-IL"/>
        </w:rPr>
        <w:t>CUARTO.</w:t>
      </w:r>
      <w:r w:rsidRPr="00B178F8">
        <w:rPr>
          <w:rFonts w:ascii="Arial" w:hAnsi="Arial" w:cs="Arial"/>
          <w:color w:val="0D0E11"/>
          <w:sz w:val="22"/>
          <w:szCs w:val="22"/>
          <w:lang w:bidi="he-IL"/>
        </w:rPr>
        <w:t xml:space="preserve"> Comuníquese el presente Acuerdo General al Gobernador del Estado, al Honorable Congreso del Estado, al Honorable Tribunal Superior de Justicia del Estado, a la Secretaría General de Gobierno, a la Fiscalía General del Estado,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6A710F" w:rsidRPr="00B178F8">
        <w:rPr>
          <w:rFonts w:ascii="Arial" w:hAnsi="Arial" w:cs="Arial"/>
          <w:bCs/>
          <w:sz w:val="22"/>
          <w:szCs w:val="22"/>
        </w:rPr>
        <w:t>…”.</w:t>
      </w:r>
      <w:r w:rsidR="00620AB2" w:rsidRPr="00B178F8">
        <w:rPr>
          <w:rFonts w:ascii="Arial" w:hAnsi="Arial" w:cs="Arial"/>
          <w:color w:val="000000" w:themeColor="text1"/>
          <w:sz w:val="22"/>
          <w:szCs w:val="22"/>
        </w:rPr>
        <w:t xml:space="preserve"> </w:t>
      </w:r>
    </w:p>
    <w:p w14:paraId="16649D3E" w14:textId="77777777" w:rsidR="00A155EB" w:rsidRPr="00FB79E5" w:rsidRDefault="00A155EB" w:rsidP="00A155EB">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5E810189"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B178F8">
        <w:rPr>
          <w:rFonts w:ascii="Arial" w:hAnsi="Arial" w:cs="Arial"/>
          <w:bCs/>
        </w:rPr>
        <w:t>1</w:t>
      </w:r>
      <w:r w:rsidR="00C96150">
        <w:rPr>
          <w:rFonts w:ascii="Arial" w:hAnsi="Arial" w:cs="Arial"/>
          <w:bCs/>
        </w:rPr>
        <w:t>2</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5CC16586" w14:textId="77777777" w:rsidR="00A155EB" w:rsidRDefault="00A155EB" w:rsidP="0001681B">
      <w:pPr>
        <w:tabs>
          <w:tab w:val="left" w:pos="1290"/>
        </w:tabs>
        <w:jc w:val="both"/>
        <w:rPr>
          <w:rFonts w:ascii="Arial" w:hAnsi="Arial" w:cs="Arial"/>
          <w:sz w:val="16"/>
          <w:szCs w:val="12"/>
          <w:lang w:val="es-MX"/>
        </w:rPr>
      </w:pPr>
    </w:p>
    <w:p w14:paraId="0260A5AB" w14:textId="77777777" w:rsidR="00A155EB" w:rsidRDefault="00A155EB" w:rsidP="0001681B">
      <w:pPr>
        <w:tabs>
          <w:tab w:val="left" w:pos="1290"/>
        </w:tabs>
        <w:jc w:val="both"/>
        <w:rPr>
          <w:rFonts w:ascii="Arial" w:hAnsi="Arial" w:cs="Arial"/>
          <w:sz w:val="16"/>
          <w:szCs w:val="12"/>
          <w:lang w:val="es-MX"/>
        </w:rPr>
      </w:pPr>
    </w:p>
    <w:p w14:paraId="50C03862" w14:textId="77777777" w:rsidR="00A155EB" w:rsidRDefault="00A155EB" w:rsidP="0001681B">
      <w:pPr>
        <w:tabs>
          <w:tab w:val="left" w:pos="1290"/>
        </w:tabs>
        <w:jc w:val="both"/>
        <w:rPr>
          <w:rFonts w:ascii="Arial" w:hAnsi="Arial" w:cs="Arial"/>
          <w:sz w:val="16"/>
          <w:szCs w:val="12"/>
          <w:lang w:val="es-MX"/>
        </w:rPr>
      </w:pPr>
    </w:p>
    <w:p w14:paraId="793FE855" w14:textId="77777777" w:rsidR="00A155EB" w:rsidRDefault="00A155EB" w:rsidP="0001681B">
      <w:pPr>
        <w:tabs>
          <w:tab w:val="left" w:pos="1290"/>
        </w:tabs>
        <w:jc w:val="both"/>
        <w:rPr>
          <w:rFonts w:ascii="Arial" w:hAnsi="Arial" w:cs="Arial"/>
          <w:sz w:val="16"/>
          <w:szCs w:val="12"/>
          <w:lang w:val="es-MX"/>
        </w:rPr>
      </w:pPr>
    </w:p>
    <w:p w14:paraId="23C108D4" w14:textId="77777777" w:rsidR="00A155EB" w:rsidRDefault="00A155EB" w:rsidP="0001681B">
      <w:pPr>
        <w:tabs>
          <w:tab w:val="left" w:pos="1290"/>
        </w:tabs>
        <w:jc w:val="both"/>
        <w:rPr>
          <w:rFonts w:ascii="Arial" w:hAnsi="Arial" w:cs="Arial"/>
          <w:sz w:val="16"/>
          <w:szCs w:val="12"/>
          <w:lang w:val="es-MX"/>
        </w:rPr>
      </w:pPr>
    </w:p>
    <w:p w14:paraId="3F7C81E9" w14:textId="77777777" w:rsidR="00A155EB" w:rsidRDefault="00A155EB" w:rsidP="0001681B">
      <w:pPr>
        <w:tabs>
          <w:tab w:val="left" w:pos="1290"/>
        </w:tabs>
        <w:jc w:val="both"/>
        <w:rPr>
          <w:rFonts w:ascii="Arial" w:hAnsi="Arial" w:cs="Arial"/>
          <w:sz w:val="16"/>
          <w:szCs w:val="12"/>
          <w:lang w:val="es-MX"/>
        </w:rPr>
      </w:pPr>
    </w:p>
    <w:p w14:paraId="3B08C572" w14:textId="77777777" w:rsidR="00B178F8" w:rsidRDefault="00B178F8" w:rsidP="0001681B">
      <w:pPr>
        <w:tabs>
          <w:tab w:val="left" w:pos="1290"/>
        </w:tabs>
        <w:jc w:val="both"/>
        <w:rPr>
          <w:rFonts w:ascii="Arial" w:hAnsi="Arial" w:cs="Arial"/>
          <w:sz w:val="16"/>
          <w:szCs w:val="12"/>
          <w:lang w:val="es-MX"/>
        </w:rPr>
      </w:pPr>
    </w:p>
    <w:p w14:paraId="5A8B89FE" w14:textId="77777777" w:rsidR="00B178F8" w:rsidRDefault="00B178F8" w:rsidP="0001681B">
      <w:pPr>
        <w:tabs>
          <w:tab w:val="left" w:pos="1290"/>
        </w:tabs>
        <w:jc w:val="both"/>
        <w:rPr>
          <w:rFonts w:ascii="Arial" w:hAnsi="Arial" w:cs="Arial"/>
          <w:sz w:val="16"/>
          <w:szCs w:val="12"/>
          <w:lang w:val="es-MX"/>
        </w:rPr>
      </w:pPr>
    </w:p>
    <w:p w14:paraId="3639BE79" w14:textId="77777777" w:rsidR="00B178F8" w:rsidRDefault="00B178F8" w:rsidP="0001681B">
      <w:pPr>
        <w:tabs>
          <w:tab w:val="left" w:pos="1290"/>
        </w:tabs>
        <w:jc w:val="both"/>
        <w:rPr>
          <w:rFonts w:ascii="Arial" w:hAnsi="Arial" w:cs="Arial"/>
          <w:sz w:val="16"/>
          <w:szCs w:val="12"/>
          <w:lang w:val="es-MX"/>
        </w:rPr>
      </w:pPr>
    </w:p>
    <w:p w14:paraId="604D02B2" w14:textId="77777777" w:rsidR="00B178F8" w:rsidRDefault="00B178F8" w:rsidP="0001681B">
      <w:pPr>
        <w:tabs>
          <w:tab w:val="left" w:pos="1290"/>
        </w:tabs>
        <w:jc w:val="both"/>
        <w:rPr>
          <w:rFonts w:ascii="Arial" w:hAnsi="Arial" w:cs="Arial"/>
          <w:sz w:val="16"/>
          <w:szCs w:val="12"/>
          <w:lang w:val="es-MX"/>
        </w:rPr>
      </w:pPr>
    </w:p>
    <w:p w14:paraId="056D3F3C" w14:textId="77777777" w:rsidR="00B178F8" w:rsidRDefault="00B178F8" w:rsidP="0001681B">
      <w:pPr>
        <w:tabs>
          <w:tab w:val="left" w:pos="1290"/>
        </w:tabs>
        <w:jc w:val="both"/>
        <w:rPr>
          <w:rFonts w:ascii="Arial" w:hAnsi="Arial" w:cs="Arial"/>
          <w:sz w:val="16"/>
          <w:szCs w:val="12"/>
          <w:lang w:val="es-MX"/>
        </w:rPr>
      </w:pPr>
    </w:p>
    <w:p w14:paraId="4B1F88BC" w14:textId="77777777" w:rsidR="00B178F8" w:rsidRDefault="00B178F8" w:rsidP="0001681B">
      <w:pPr>
        <w:tabs>
          <w:tab w:val="left" w:pos="1290"/>
        </w:tabs>
        <w:jc w:val="both"/>
        <w:rPr>
          <w:rFonts w:ascii="Arial" w:hAnsi="Arial" w:cs="Arial"/>
          <w:sz w:val="16"/>
          <w:szCs w:val="12"/>
          <w:lang w:val="es-MX"/>
        </w:rPr>
      </w:pPr>
    </w:p>
    <w:p w14:paraId="13CD6705" w14:textId="77777777" w:rsidR="00B178F8" w:rsidRDefault="00B178F8" w:rsidP="0001681B">
      <w:pPr>
        <w:tabs>
          <w:tab w:val="left" w:pos="1290"/>
        </w:tabs>
        <w:jc w:val="both"/>
        <w:rPr>
          <w:rFonts w:ascii="Arial" w:hAnsi="Arial" w:cs="Arial"/>
          <w:sz w:val="16"/>
          <w:szCs w:val="12"/>
          <w:lang w:val="es-MX"/>
        </w:rPr>
      </w:pPr>
    </w:p>
    <w:p w14:paraId="49F5F2AC" w14:textId="77777777" w:rsidR="00B178F8" w:rsidRDefault="00B178F8" w:rsidP="0001681B">
      <w:pPr>
        <w:tabs>
          <w:tab w:val="left" w:pos="1290"/>
        </w:tabs>
        <w:jc w:val="both"/>
        <w:rPr>
          <w:rFonts w:ascii="Arial" w:hAnsi="Arial" w:cs="Arial"/>
          <w:sz w:val="16"/>
          <w:szCs w:val="12"/>
          <w:lang w:val="es-MX"/>
        </w:rPr>
      </w:pPr>
    </w:p>
    <w:p w14:paraId="7B6B91BD" w14:textId="77777777" w:rsidR="00B178F8" w:rsidRDefault="00B178F8" w:rsidP="0001681B">
      <w:pPr>
        <w:tabs>
          <w:tab w:val="left" w:pos="1290"/>
        </w:tabs>
        <w:jc w:val="both"/>
        <w:rPr>
          <w:rFonts w:ascii="Arial" w:hAnsi="Arial" w:cs="Arial"/>
          <w:sz w:val="16"/>
          <w:szCs w:val="12"/>
          <w:lang w:val="es-MX"/>
        </w:rPr>
      </w:pPr>
    </w:p>
    <w:p w14:paraId="68C2F705" w14:textId="77777777" w:rsidR="00B178F8" w:rsidRDefault="00B178F8" w:rsidP="0001681B">
      <w:pPr>
        <w:tabs>
          <w:tab w:val="left" w:pos="1290"/>
        </w:tabs>
        <w:jc w:val="both"/>
        <w:rPr>
          <w:rFonts w:ascii="Arial" w:hAnsi="Arial" w:cs="Arial"/>
          <w:sz w:val="16"/>
          <w:szCs w:val="12"/>
          <w:lang w:val="es-MX"/>
        </w:rPr>
      </w:pPr>
    </w:p>
    <w:p w14:paraId="1A8B624C" w14:textId="77777777" w:rsidR="00B178F8" w:rsidRDefault="00B178F8" w:rsidP="0001681B">
      <w:pPr>
        <w:tabs>
          <w:tab w:val="left" w:pos="1290"/>
        </w:tabs>
        <w:jc w:val="both"/>
        <w:rPr>
          <w:rFonts w:ascii="Arial" w:hAnsi="Arial" w:cs="Arial"/>
          <w:sz w:val="16"/>
          <w:szCs w:val="12"/>
          <w:lang w:val="es-MX"/>
        </w:rPr>
      </w:pPr>
    </w:p>
    <w:p w14:paraId="7046AB2A" w14:textId="77777777" w:rsidR="00B178F8" w:rsidRDefault="00B178F8" w:rsidP="0001681B">
      <w:pPr>
        <w:tabs>
          <w:tab w:val="left" w:pos="1290"/>
        </w:tabs>
        <w:jc w:val="both"/>
        <w:rPr>
          <w:rFonts w:ascii="Arial" w:hAnsi="Arial" w:cs="Arial"/>
          <w:sz w:val="16"/>
          <w:szCs w:val="12"/>
          <w:lang w:val="es-MX"/>
        </w:rPr>
      </w:pPr>
    </w:p>
    <w:p w14:paraId="622154E1" w14:textId="77777777" w:rsidR="00B178F8" w:rsidRDefault="00B178F8" w:rsidP="0001681B">
      <w:pPr>
        <w:tabs>
          <w:tab w:val="left" w:pos="1290"/>
        </w:tabs>
        <w:jc w:val="both"/>
        <w:rPr>
          <w:rFonts w:ascii="Arial" w:hAnsi="Arial" w:cs="Arial"/>
          <w:sz w:val="16"/>
          <w:szCs w:val="12"/>
          <w:lang w:val="es-MX"/>
        </w:rPr>
      </w:pPr>
    </w:p>
    <w:p w14:paraId="33C227DC" w14:textId="77777777" w:rsidR="00B178F8" w:rsidRDefault="00B178F8" w:rsidP="0001681B">
      <w:pPr>
        <w:tabs>
          <w:tab w:val="left" w:pos="1290"/>
        </w:tabs>
        <w:jc w:val="both"/>
        <w:rPr>
          <w:rFonts w:ascii="Arial" w:hAnsi="Arial" w:cs="Arial"/>
          <w:sz w:val="16"/>
          <w:szCs w:val="12"/>
          <w:lang w:val="es-MX"/>
        </w:rPr>
      </w:pPr>
    </w:p>
    <w:p w14:paraId="3A8000E2" w14:textId="77777777" w:rsidR="00B178F8" w:rsidRDefault="00B178F8" w:rsidP="0001681B">
      <w:pPr>
        <w:tabs>
          <w:tab w:val="left" w:pos="1290"/>
        </w:tabs>
        <w:jc w:val="both"/>
        <w:rPr>
          <w:rFonts w:ascii="Arial" w:hAnsi="Arial" w:cs="Arial"/>
          <w:sz w:val="16"/>
          <w:szCs w:val="12"/>
          <w:lang w:val="es-MX"/>
        </w:rPr>
      </w:pPr>
    </w:p>
    <w:p w14:paraId="5BAEAF66" w14:textId="77777777" w:rsidR="00B178F8" w:rsidRDefault="00B178F8" w:rsidP="0001681B">
      <w:pPr>
        <w:tabs>
          <w:tab w:val="left" w:pos="1290"/>
        </w:tabs>
        <w:jc w:val="both"/>
        <w:rPr>
          <w:rFonts w:ascii="Arial" w:hAnsi="Arial" w:cs="Arial"/>
          <w:sz w:val="16"/>
          <w:szCs w:val="12"/>
          <w:lang w:val="es-MX"/>
        </w:rPr>
      </w:pPr>
    </w:p>
    <w:p w14:paraId="578BB8F7" w14:textId="77777777" w:rsidR="00B178F8" w:rsidRDefault="00B178F8" w:rsidP="0001681B">
      <w:pPr>
        <w:tabs>
          <w:tab w:val="left" w:pos="1290"/>
        </w:tabs>
        <w:jc w:val="both"/>
        <w:rPr>
          <w:rFonts w:ascii="Arial" w:hAnsi="Arial" w:cs="Arial"/>
          <w:sz w:val="16"/>
          <w:szCs w:val="12"/>
          <w:lang w:val="es-MX"/>
        </w:rPr>
      </w:pPr>
    </w:p>
    <w:p w14:paraId="2643BE90" w14:textId="77777777" w:rsidR="00B178F8" w:rsidRDefault="00B178F8" w:rsidP="0001681B">
      <w:pPr>
        <w:tabs>
          <w:tab w:val="left" w:pos="1290"/>
        </w:tabs>
        <w:jc w:val="both"/>
        <w:rPr>
          <w:rFonts w:ascii="Arial" w:hAnsi="Arial" w:cs="Arial"/>
          <w:sz w:val="16"/>
          <w:szCs w:val="12"/>
          <w:lang w:val="es-MX"/>
        </w:rPr>
      </w:pPr>
    </w:p>
    <w:p w14:paraId="0FF26432" w14:textId="77777777" w:rsidR="00B178F8" w:rsidRDefault="00B178F8" w:rsidP="0001681B">
      <w:pPr>
        <w:tabs>
          <w:tab w:val="left" w:pos="1290"/>
        </w:tabs>
        <w:jc w:val="both"/>
        <w:rPr>
          <w:rFonts w:ascii="Arial" w:hAnsi="Arial" w:cs="Arial"/>
          <w:sz w:val="16"/>
          <w:szCs w:val="12"/>
          <w:lang w:val="es-MX"/>
        </w:rPr>
      </w:pPr>
    </w:p>
    <w:p w14:paraId="60FA8962" w14:textId="77777777" w:rsidR="00B178F8" w:rsidRDefault="00B178F8" w:rsidP="0001681B">
      <w:pPr>
        <w:tabs>
          <w:tab w:val="left" w:pos="1290"/>
        </w:tabs>
        <w:jc w:val="both"/>
        <w:rPr>
          <w:rFonts w:ascii="Arial" w:hAnsi="Arial" w:cs="Arial"/>
          <w:sz w:val="16"/>
          <w:szCs w:val="12"/>
          <w:lang w:val="es-MX"/>
        </w:rPr>
      </w:pPr>
    </w:p>
    <w:p w14:paraId="06756FCA" w14:textId="77777777" w:rsidR="00B178F8" w:rsidRDefault="00B178F8" w:rsidP="0001681B">
      <w:pPr>
        <w:tabs>
          <w:tab w:val="left" w:pos="1290"/>
        </w:tabs>
        <w:jc w:val="both"/>
        <w:rPr>
          <w:rFonts w:ascii="Arial" w:hAnsi="Arial" w:cs="Arial"/>
          <w:sz w:val="16"/>
          <w:szCs w:val="12"/>
          <w:lang w:val="es-MX"/>
        </w:rPr>
      </w:pPr>
    </w:p>
    <w:p w14:paraId="624E3D2C" w14:textId="77777777" w:rsidR="00B178F8" w:rsidRDefault="00B178F8" w:rsidP="0001681B">
      <w:pPr>
        <w:tabs>
          <w:tab w:val="left" w:pos="1290"/>
        </w:tabs>
        <w:jc w:val="both"/>
        <w:rPr>
          <w:rFonts w:ascii="Arial" w:hAnsi="Arial" w:cs="Arial"/>
          <w:sz w:val="16"/>
          <w:szCs w:val="12"/>
          <w:lang w:val="es-MX"/>
        </w:rPr>
      </w:pPr>
    </w:p>
    <w:p w14:paraId="6E8DA1F0" w14:textId="77777777" w:rsidR="00B178F8" w:rsidRDefault="00B178F8" w:rsidP="0001681B">
      <w:pPr>
        <w:tabs>
          <w:tab w:val="left" w:pos="1290"/>
        </w:tabs>
        <w:jc w:val="both"/>
        <w:rPr>
          <w:rFonts w:ascii="Arial" w:hAnsi="Arial" w:cs="Arial"/>
          <w:sz w:val="16"/>
          <w:szCs w:val="12"/>
          <w:lang w:val="es-MX"/>
        </w:rPr>
      </w:pPr>
    </w:p>
    <w:p w14:paraId="4A8A760A" w14:textId="77777777" w:rsidR="00B178F8" w:rsidRDefault="00B178F8" w:rsidP="0001681B">
      <w:pPr>
        <w:tabs>
          <w:tab w:val="left" w:pos="1290"/>
        </w:tabs>
        <w:jc w:val="both"/>
        <w:rPr>
          <w:rFonts w:ascii="Arial" w:hAnsi="Arial" w:cs="Arial"/>
          <w:sz w:val="16"/>
          <w:szCs w:val="12"/>
          <w:lang w:val="es-MX"/>
        </w:rPr>
      </w:pPr>
    </w:p>
    <w:p w14:paraId="3CDF2F3B" w14:textId="77777777" w:rsidR="00B178F8" w:rsidRDefault="00B178F8" w:rsidP="0001681B">
      <w:pPr>
        <w:tabs>
          <w:tab w:val="left" w:pos="1290"/>
        </w:tabs>
        <w:jc w:val="both"/>
        <w:rPr>
          <w:rFonts w:ascii="Arial" w:hAnsi="Arial" w:cs="Arial"/>
          <w:sz w:val="16"/>
          <w:szCs w:val="12"/>
          <w:lang w:val="es-MX"/>
        </w:rPr>
      </w:pPr>
    </w:p>
    <w:p w14:paraId="0563E1A3" w14:textId="77777777" w:rsidR="00B178F8" w:rsidRDefault="00B178F8" w:rsidP="0001681B">
      <w:pPr>
        <w:tabs>
          <w:tab w:val="left" w:pos="1290"/>
        </w:tabs>
        <w:jc w:val="both"/>
        <w:rPr>
          <w:rFonts w:ascii="Arial" w:hAnsi="Arial" w:cs="Arial"/>
          <w:sz w:val="16"/>
          <w:szCs w:val="12"/>
          <w:lang w:val="es-MX"/>
        </w:rPr>
      </w:pPr>
      <w:bookmarkStart w:id="0" w:name="_GoBack"/>
      <w:bookmarkEnd w:id="0"/>
    </w:p>
    <w:p w14:paraId="269099C5" w14:textId="77777777" w:rsidR="00A155EB" w:rsidRDefault="00A155EB" w:rsidP="0001681B">
      <w:pPr>
        <w:tabs>
          <w:tab w:val="left" w:pos="1290"/>
        </w:tabs>
        <w:jc w:val="both"/>
        <w:rPr>
          <w:rFonts w:ascii="Arial" w:hAnsi="Arial" w:cs="Arial"/>
          <w:sz w:val="16"/>
          <w:szCs w:val="12"/>
          <w:lang w:val="es-MX"/>
        </w:rPr>
      </w:pPr>
    </w:p>
    <w:p w14:paraId="1467D10B" w14:textId="77777777" w:rsidR="00A155EB" w:rsidRDefault="00A155EB" w:rsidP="0001681B">
      <w:pPr>
        <w:tabs>
          <w:tab w:val="left" w:pos="1290"/>
        </w:tabs>
        <w:jc w:val="both"/>
        <w:rPr>
          <w:rFonts w:ascii="Arial" w:hAnsi="Arial" w:cs="Arial"/>
          <w:sz w:val="16"/>
          <w:szCs w:val="12"/>
          <w:lang w:val="es-MX"/>
        </w:rPr>
      </w:pPr>
    </w:p>
    <w:p w14:paraId="6DCB487E" w14:textId="77777777" w:rsidR="00A155EB" w:rsidRDefault="00A155EB"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A155EB">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89EA74"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wQUAAYACAAAACEA5SD77uEAAAAMAQAA&#10;DwAAAGRycy9kb3ducmV2LnhtbEyPwWrCQBCG74W+wzKF3nSzEY2k2YhI25MUqoXS25iMSTC7G7Jr&#10;Et++01O9/cN8/PNNtplMKwbqfeOsBjWPQJAtXNnYSsPX8W22BuED2hJbZ0nDjTxs8seHDNPSjfaT&#10;hkOoBJdYn6KGOoQuldIXNRn0c9eR5d3Z9QYDj30lyx5HLjetjKNoJQ02li/U2NGupuJyuBoN7yOO&#10;24V6HfaX8+72c1x+fO8Vaf38NG1fQASawj8Mf/qsDjk7ndzVll60GmZKJYpZTvGSAyPrRZyAODGb&#10;JCuQeSbvn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w8&#10;UMSmAwAAvwoAAA4AAAAAAAAAAAAAAAAAOgIAAGRycy9lMm9Eb2MueG1sUEsBAi0ACgAAAAAAAAAh&#10;AHRynQ3PuQAAz7kAABQAAAAAAAAAAAAAAAAADAYAAGRycy9tZWRpYS9pbWFnZTEucG5nUEsBAi0A&#10;FAAGAAgAAAAhAOUg++7hAAAADAEAAA8AAAAAAAAAAAAAAAAADcAAAGRycy9kb3ducmV2LnhtbFBL&#10;AQItABQABgAIAAAAIQCqJg6+vAAAACEBAAAZAAAAAAAAAAAAAAAAABvBAABkcnMvX3JlbHMvZTJv&#10;RG9jLnhtbC5yZWxz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R/vwAAANoAAAAPAAAAZHJzL2Rvd25yZXYueG1sRI/RisIw&#10;FETfF/yHcAXftunKIqUaRZZd8HXVD7gk16ba3NQm1erXG0HwcZiZM8xiNbhGXKgLtWcFX1kOglh7&#10;U3OlYL/7+yxAhIhssPFMCm4UYLUcfSywNP7K/3TZxkokCIcSFdgY21LKoC05DJlviZN38J3DmGRX&#10;SdPhNcFdI6d5PpMOa04LFlv6saRP294p4Nt37nRxtEcMd12df3tTnHqlJuNhPQcRaYjv8Ku9MQqm&#10;8LySboBcPgAAAP//AwBQSwECLQAUAAYACAAAACEA2+H2y+4AAACFAQAAEwAAAAAAAAAAAAAAAAAA&#10;AAAAW0NvbnRlbnRfVHlwZXNdLnhtbFBLAQItABQABgAIAAAAIQBa9CxbvwAAABUBAAALAAAAAAAA&#10;AAAAAAAAAB8BAABfcmVscy8ucmVsc1BLAQItABQABgAIAAAAIQDS8sR/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E147E0"/>
    <w:multiLevelType w:val="hybridMultilevel"/>
    <w:tmpl w:val="751C4664"/>
    <w:lvl w:ilvl="0" w:tplc="D356FF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2">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4">
    <w:nsid w:val="25A3208A"/>
    <w:multiLevelType w:val="hybridMultilevel"/>
    <w:tmpl w:val="02D86A9A"/>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7">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8">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2D56BD"/>
    <w:multiLevelType w:val="hybridMultilevel"/>
    <w:tmpl w:val="3C2CB87A"/>
    <w:lvl w:ilvl="0" w:tplc="3B76A83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4">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7">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4">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42"/>
  </w:num>
  <w:num w:numId="3">
    <w:abstractNumId w:val="9"/>
  </w:num>
  <w:num w:numId="4">
    <w:abstractNumId w:val="2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15"/>
  </w:num>
  <w:num w:numId="8">
    <w:abstractNumId w:val="31"/>
  </w:num>
  <w:num w:numId="9">
    <w:abstractNumId w:val="17"/>
  </w:num>
  <w:num w:numId="10">
    <w:abstractNumId w:val="11"/>
  </w:num>
  <w:num w:numId="11">
    <w:abstractNumId w:val="44"/>
  </w:num>
  <w:num w:numId="12">
    <w:abstractNumId w:val="1"/>
  </w:num>
  <w:num w:numId="13">
    <w:abstractNumId w:val="12"/>
  </w:num>
  <w:num w:numId="14">
    <w:abstractNumId w:val="10"/>
  </w:num>
  <w:num w:numId="15">
    <w:abstractNumId w:val="19"/>
  </w:num>
  <w:num w:numId="16">
    <w:abstractNumId w:val="4"/>
  </w:num>
  <w:num w:numId="17">
    <w:abstractNumId w:val="30"/>
  </w:num>
  <w:num w:numId="18">
    <w:abstractNumId w:val="22"/>
  </w:num>
  <w:num w:numId="19">
    <w:abstractNumId w:val="7"/>
  </w:num>
  <w:num w:numId="20">
    <w:abstractNumId w:val="21"/>
  </w:num>
  <w:num w:numId="21">
    <w:abstractNumId w:val="8"/>
  </w:num>
  <w:num w:numId="22">
    <w:abstractNumId w:val="45"/>
  </w:num>
  <w:num w:numId="23">
    <w:abstractNumId w:val="38"/>
  </w:num>
  <w:num w:numId="24">
    <w:abstractNumId w:val="3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1"/>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2"/>
  </w:num>
  <w:num w:numId="32">
    <w:abstractNumId w:val="27"/>
  </w:num>
  <w:num w:numId="33">
    <w:abstractNumId w:val="36"/>
  </w:num>
  <w:num w:numId="34">
    <w:abstractNumId w:val="5"/>
  </w:num>
  <w:num w:numId="35">
    <w:abstractNumId w:val="39"/>
  </w:num>
  <w:num w:numId="36">
    <w:abstractNumId w:val="26"/>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
  </w:num>
  <w:num w:numId="42">
    <w:abstractNumId w:val="40"/>
  </w:num>
  <w:num w:numId="43">
    <w:abstractNumId w:val="3"/>
  </w:num>
  <w:num w:numId="44">
    <w:abstractNumId w:val="14"/>
  </w:num>
  <w:num w:numId="45">
    <w:abstractNumId w:val="20"/>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D3F92"/>
    <w:rsid w:val="001E2BEC"/>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47641"/>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5EB"/>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178F8"/>
    <w:rsid w:val="00B21700"/>
    <w:rsid w:val="00B23B18"/>
    <w:rsid w:val="00B23FE3"/>
    <w:rsid w:val="00B303B7"/>
    <w:rsid w:val="00B37A99"/>
    <w:rsid w:val="00B43774"/>
    <w:rsid w:val="00B46C77"/>
    <w:rsid w:val="00B54A80"/>
    <w:rsid w:val="00B54CC8"/>
    <w:rsid w:val="00B5535B"/>
    <w:rsid w:val="00B6139B"/>
    <w:rsid w:val="00B62E85"/>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77722"/>
    <w:rsid w:val="00C80413"/>
    <w:rsid w:val="00C96150"/>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71DB1"/>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2245</Words>
  <Characters>12351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45</cp:revision>
  <cp:lastPrinted>2021-06-21T23:27:00Z</cp:lastPrinted>
  <dcterms:created xsi:type="dcterms:W3CDTF">2020-12-09T15:19:00Z</dcterms:created>
  <dcterms:modified xsi:type="dcterms:W3CDTF">2021-08-12T17:20:00Z</dcterms:modified>
</cp:coreProperties>
</file>